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_Toc11702340"/>
    <w:p w14:paraId="697BDE60" w14:textId="77777777" w:rsidR="0098067E" w:rsidRPr="009F4195" w:rsidRDefault="0098067E" w:rsidP="0098067E">
      <w:pPr>
        <w:sectPr w:rsidR="0098067E" w:rsidRPr="009F4195" w:rsidSect="005E097D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59F1251" wp14:editId="528E8E3B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4A664" w14:textId="6063F0CE" w:rsidR="0098067E" w:rsidRPr="00A60482" w:rsidRDefault="0098067E" w:rsidP="0098067E">
                            <w:pPr>
                              <w:pStyle w:val="CoverLessonTitle"/>
                            </w:pPr>
                            <w:r w:rsidRPr="0098067E">
                              <w:rPr>
                                <w:cs/>
                              </w:rPr>
                              <w:t>పరదైసును పోగొట్టుకొనుట మరియు పొందుకొనుట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F1251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" filled="f" stroked="f">
                <v:textbox>
                  <w:txbxContent>
                    <w:p w14:paraId="6924A664" w14:textId="6063F0CE" w:rsidR="0098067E" w:rsidRPr="00A60482" w:rsidRDefault="0098067E" w:rsidP="0098067E">
                      <w:pPr>
                        <w:pStyle w:val="CoverLessonTitle"/>
                      </w:pPr>
                      <w:r w:rsidRPr="0098067E">
                        <w:rPr>
                          <w:cs/>
                        </w:rPr>
                        <w:t>పరదైసును పోగొట్టుకొనుట మరియు పొందుకొనుట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41F36159" wp14:editId="30EA6D19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03819" w14:textId="58B4772A" w:rsidR="0098067E" w:rsidRPr="00A60482" w:rsidRDefault="0098067E" w:rsidP="0098067E">
                            <w:pPr>
                              <w:pStyle w:val="CoverSeriesTitle"/>
                            </w:pPr>
                            <w:r w:rsidRPr="0098067E">
                              <w:rPr>
                                <w:cs/>
                              </w:rPr>
                              <w:t>ప్రాచీన చరిత్ర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36159" id="Text Box 430" o:spid="_x0000_s1027" type="#_x0000_t202" style="position:absolute;margin-left:186.2pt;margin-top:0;width:415.25pt;height:15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0W+AEAANI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" filled="f" stroked="f">
                <v:textbox>
                  <w:txbxContent>
                    <w:p w14:paraId="3E103819" w14:textId="58B4772A" w:rsidR="0098067E" w:rsidRPr="00A60482" w:rsidRDefault="0098067E" w:rsidP="0098067E">
                      <w:pPr>
                        <w:pStyle w:val="CoverSeriesTitle"/>
                      </w:pPr>
                      <w:r w:rsidRPr="0098067E">
                        <w:rPr>
                          <w:cs/>
                        </w:rPr>
                        <w:t>ప్రాచీన చరిత్ర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822C9" wp14:editId="320B5688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F4E5" w14:textId="77777777" w:rsidR="0098067E" w:rsidRPr="000D62C1" w:rsidRDefault="0098067E" w:rsidP="0098067E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6822C9" id="Text Box 429" o:spid="_x0000_s1028" type="#_x0000_t202" style="position:absolute;margin-left:-63pt;margin-top:509.15pt;width:242.6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" filled="f" stroked="f">
                <v:textbox>
                  <w:txbxContent>
                    <w:p w14:paraId="0F44F4E5" w14:textId="77777777" w:rsidR="0098067E" w:rsidRPr="000D62C1" w:rsidRDefault="0098067E" w:rsidP="0098067E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1659264" behindDoc="1" locked="1" layoutInCell="1" allowOverlap="1" wp14:anchorId="78036D41" wp14:editId="36834C40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61113FB" wp14:editId="38387121">
                <wp:simplePos x="0" y="0"/>
                <wp:positionH relativeFrom="page">
                  <wp:posOffset>114300</wp:posOffset>
                </wp:positionH>
                <wp:positionV relativeFrom="page">
                  <wp:posOffset>3268980</wp:posOffset>
                </wp:positionV>
                <wp:extent cx="2266950" cy="638175"/>
                <wp:effectExtent l="0" t="0" r="0" b="9525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3B88D" w14:textId="01D2EC39" w:rsidR="0098067E" w:rsidRPr="00A60482" w:rsidRDefault="0098067E" w:rsidP="0098067E">
                            <w:pPr>
                              <w:pStyle w:val="CoverLessonNumber"/>
                            </w:pPr>
                            <w:r w:rsidRPr="0098067E">
                              <w:rPr>
                                <w:cs/>
                              </w:rPr>
                              <w:t>రెండవ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113FB" id="Text Box 427" o:spid="_x0000_s1029" type="#_x0000_t202" style="position:absolute;margin-left:9pt;margin-top:257.4pt;width:178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" filled="f" stroked="f">
                <v:textbox>
                  <w:txbxContent>
                    <w:p w14:paraId="6373B88D" w14:textId="01D2EC39" w:rsidR="0098067E" w:rsidRPr="00A60482" w:rsidRDefault="0098067E" w:rsidP="0098067E">
                      <w:pPr>
                        <w:pStyle w:val="CoverLessonNumber"/>
                      </w:pPr>
                      <w:r w:rsidRPr="0098067E">
                        <w:rPr>
                          <w:cs/>
                        </w:rPr>
                        <w:t>రెండవ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00EEAF5" w14:textId="77777777" w:rsidR="0098067E" w:rsidRPr="0050485B" w:rsidRDefault="0098067E" w:rsidP="0098067E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675889ED" w14:textId="77777777" w:rsidR="0098067E" w:rsidRPr="0050485B" w:rsidRDefault="0098067E" w:rsidP="0098067E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4AB02988" w14:textId="77777777" w:rsidR="0098067E" w:rsidRPr="00B35DBA" w:rsidRDefault="0098067E" w:rsidP="0098067E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6336177A" w14:textId="77777777" w:rsidR="0098067E" w:rsidRPr="00A60482" w:rsidRDefault="0098067E" w:rsidP="0098067E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2D2F91B1" w14:textId="77777777" w:rsidR="0098067E" w:rsidRDefault="0098067E" w:rsidP="0098067E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14F4FC22" w14:textId="77777777" w:rsidR="0098067E" w:rsidRPr="00A60482" w:rsidRDefault="0098067E" w:rsidP="0098067E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15796D1C" w14:textId="77777777" w:rsidR="0098067E" w:rsidRPr="0050485B" w:rsidRDefault="0098067E" w:rsidP="0098067E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6E5B8CF5" w14:textId="77777777" w:rsidR="0098067E" w:rsidRPr="00B35DBA" w:rsidRDefault="0098067E" w:rsidP="0098067E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493B7F46" w14:textId="77777777" w:rsidR="0098067E" w:rsidRPr="00FB72E6" w:rsidRDefault="0098067E" w:rsidP="0098067E">
      <w:pPr>
        <w:sectPr w:rsidR="0098067E" w:rsidRPr="00FB72E6" w:rsidSect="005E097D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0A8E8C68" w14:textId="77777777" w:rsidR="0098067E" w:rsidRPr="00B35DBA" w:rsidRDefault="0098067E" w:rsidP="0098067E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7F2C1D80" w14:textId="72DAC45A" w:rsidR="0098067E" w:rsidRDefault="0098067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33816312" w:history="1">
        <w:r w:rsidRPr="00DB55B9">
          <w:rPr>
            <w:rStyle w:val="Hyperlink"/>
            <w:rFonts w:hint="cs"/>
            <w:cs/>
            <w:lang w:bidi="te-IN"/>
          </w:rPr>
          <w:t>ఉపోద్ఘాతం</w:t>
        </w:r>
        <w:r>
          <w:rPr>
            <w:webHidden/>
            <w:cs/>
            <w:lang w:bidi="te"/>
          </w:rPr>
          <w:tab/>
        </w:r>
        <w:r>
          <w:rPr>
            <w:webHidden/>
          </w:rPr>
          <w:fldChar w:fldCharType="begin"/>
        </w:r>
        <w:r>
          <w:rPr>
            <w:webHidden/>
            <w:cs/>
            <w:lang w:bidi="te"/>
          </w:rPr>
          <w:instrText xml:space="preserve"> PAGEREF _Toc33816312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5A74C4E3" w14:textId="0054AE71" w:rsidR="0098067E" w:rsidRDefault="00F1587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33816313" w:history="1">
        <w:r w:rsidR="0098067E" w:rsidRPr="00DB55B9">
          <w:rPr>
            <w:rStyle w:val="Hyperlink"/>
            <w:rFonts w:hint="cs"/>
            <w:cs/>
            <w:lang w:bidi="te-IN"/>
          </w:rPr>
          <w:t>సాహిత్య</w:t>
        </w:r>
        <w:r w:rsidR="0098067E" w:rsidRPr="00DB55B9">
          <w:rPr>
            <w:rStyle w:val="Hyperlink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hint="cs"/>
            <w:cs/>
            <w:lang w:bidi="te-IN"/>
          </w:rPr>
          <w:t>నిర్మాణము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_Toc33816313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</w:t>
        </w:r>
        <w:r w:rsidR="0098067E">
          <w:rPr>
            <w:webHidden/>
          </w:rPr>
          <w:fldChar w:fldCharType="end"/>
        </w:r>
      </w:hyperlink>
    </w:p>
    <w:p w14:paraId="4CB22F60" w14:textId="70EF86BA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14" w:history="1">
        <w:r w:rsidR="0098067E" w:rsidRPr="00DB55B9">
          <w:rPr>
            <w:rStyle w:val="Hyperlink"/>
            <w:rFonts w:eastAsia="Gautami" w:hint="cs"/>
            <w:cs/>
          </w:rPr>
          <w:t>సమీక్ష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_Toc33816314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</w:t>
        </w:r>
        <w:r w:rsidR="0098067E">
          <w:rPr>
            <w:webHidden/>
          </w:rPr>
          <w:fldChar w:fldCharType="end"/>
        </w:r>
      </w:hyperlink>
    </w:p>
    <w:p w14:paraId="6AD059D4" w14:textId="03E5703C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15" w:history="1">
        <w:r w:rsidR="0098067E" w:rsidRPr="00DB55B9">
          <w:rPr>
            <w:rStyle w:val="Hyperlink"/>
            <w:rFonts w:eastAsia="Gautami" w:hint="cs"/>
            <w:cs/>
          </w:rPr>
          <w:t>తోటలో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_Toc33816315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</w:t>
        </w:r>
        <w:r w:rsidR="0098067E">
          <w:rPr>
            <w:webHidden/>
          </w:rPr>
          <w:fldChar w:fldCharType="end"/>
        </w:r>
      </w:hyperlink>
    </w:p>
    <w:p w14:paraId="5612FFB1" w14:textId="2A47CC4E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16" w:history="1">
        <w:r w:rsidR="0098067E" w:rsidRPr="00DB55B9">
          <w:rPr>
            <w:rStyle w:val="Hyperlink"/>
            <w:rFonts w:eastAsia="Gautami" w:hint="cs"/>
            <w:cs/>
          </w:rPr>
          <w:t>పరిస్థితి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మెరుగుపరచబడుట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_Toc33816316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</w:t>
        </w:r>
        <w:r w:rsidR="0098067E">
          <w:rPr>
            <w:webHidden/>
          </w:rPr>
          <w:fldChar w:fldCharType="end"/>
        </w:r>
      </w:hyperlink>
    </w:p>
    <w:p w14:paraId="31E815E0" w14:textId="7DF0CF7A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17" w:history="1">
        <w:r w:rsidR="0098067E" w:rsidRPr="00DB55B9">
          <w:rPr>
            <w:rStyle w:val="Hyperlink"/>
            <w:rFonts w:eastAsia="Gautami" w:hint="cs"/>
            <w:cs/>
          </w:rPr>
          <w:t>పరిస్థితి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శపించబడుట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_Toc33816317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3</w:t>
        </w:r>
        <w:r w:rsidR="0098067E">
          <w:rPr>
            <w:webHidden/>
          </w:rPr>
          <w:fldChar w:fldCharType="end"/>
        </w:r>
      </w:hyperlink>
    </w:p>
    <w:p w14:paraId="2F9BED6B" w14:textId="33255742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18" w:history="1">
        <w:r w:rsidR="0098067E" w:rsidRPr="00DB55B9">
          <w:rPr>
            <w:rStyle w:val="Hyperlink"/>
            <w:rFonts w:eastAsia="Gautami" w:hint="cs"/>
            <w:cs/>
          </w:rPr>
          <w:t>తోట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నుండి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వెలుపలకు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_Toc33816318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3</w:t>
        </w:r>
        <w:r w:rsidR="0098067E">
          <w:rPr>
            <w:webHidden/>
          </w:rPr>
          <w:fldChar w:fldCharType="end"/>
        </w:r>
      </w:hyperlink>
    </w:p>
    <w:p w14:paraId="0BF000CF" w14:textId="71856413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19" w:history="1">
        <w:r w:rsidR="0098067E" w:rsidRPr="00DB55B9">
          <w:rPr>
            <w:rStyle w:val="Hyperlink"/>
            <w:rFonts w:eastAsia="Gautami" w:hint="cs"/>
            <w:cs/>
          </w:rPr>
          <w:t>పొందిక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_Toc33816319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3</w:t>
        </w:r>
        <w:r w:rsidR="0098067E">
          <w:rPr>
            <w:webHidden/>
          </w:rPr>
          <w:fldChar w:fldCharType="end"/>
        </w:r>
      </w:hyperlink>
    </w:p>
    <w:p w14:paraId="115BBDFF" w14:textId="005C3038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0" w:history="1">
        <w:r w:rsidR="0098067E" w:rsidRPr="00DB55B9">
          <w:rPr>
            <w:rStyle w:val="Hyperlink"/>
            <w:rFonts w:eastAsia="Gautami" w:hint="cs"/>
            <w:cs/>
          </w:rPr>
          <w:t>ఆరంభము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మరియు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ముగింపు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_Toc33816320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4</w:t>
        </w:r>
        <w:r w:rsidR="0098067E">
          <w:rPr>
            <w:webHidden/>
          </w:rPr>
          <w:fldChar w:fldCharType="end"/>
        </w:r>
      </w:hyperlink>
    </w:p>
    <w:p w14:paraId="0794AD57" w14:textId="3D2ADCC7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1" w:history="1">
        <w:r w:rsidR="0098067E" w:rsidRPr="00DB55B9">
          <w:rPr>
            <w:rStyle w:val="Hyperlink"/>
            <w:rFonts w:eastAsia="Gautami" w:hint="cs"/>
            <w:cs/>
          </w:rPr>
          <w:t>మధ్య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భాగములు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_Toc33816321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5</w:t>
        </w:r>
        <w:r w:rsidR="0098067E">
          <w:rPr>
            <w:webHidden/>
          </w:rPr>
          <w:fldChar w:fldCharType="end"/>
        </w:r>
      </w:hyperlink>
    </w:p>
    <w:p w14:paraId="6DCAA3F1" w14:textId="1FC54FA9" w:rsidR="0098067E" w:rsidRDefault="00F1587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33816322" w:history="1">
        <w:r w:rsidR="0098067E" w:rsidRPr="00DB55B9">
          <w:rPr>
            <w:rStyle w:val="Hyperlink"/>
            <w:rFonts w:hint="cs"/>
            <w:cs/>
            <w:lang w:bidi="te-IN"/>
          </w:rPr>
          <w:t>వాస్తవిక</w:t>
        </w:r>
        <w:r w:rsidR="0098067E" w:rsidRPr="00DB55B9">
          <w:rPr>
            <w:rStyle w:val="Hyperlink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hint="cs"/>
            <w:cs/>
            <w:lang w:bidi="te-IN"/>
          </w:rPr>
          <w:t>అర్థము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_Toc33816322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6</w:t>
        </w:r>
        <w:r w:rsidR="0098067E">
          <w:rPr>
            <w:webHidden/>
          </w:rPr>
          <w:fldChar w:fldCharType="end"/>
        </w:r>
      </w:hyperlink>
    </w:p>
    <w:p w14:paraId="12003D61" w14:textId="2F59410F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23" w:history="1">
        <w:r w:rsidR="0098067E" w:rsidRPr="00DB55B9">
          <w:rPr>
            <w:rStyle w:val="Hyperlink"/>
            <w:rFonts w:eastAsia="Gautami" w:hint="cs"/>
            <w:cs/>
          </w:rPr>
          <w:t>తోట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_Toc33816323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7</w:t>
        </w:r>
        <w:r w:rsidR="0098067E">
          <w:rPr>
            <w:webHidden/>
          </w:rPr>
          <w:fldChar w:fldCharType="end"/>
        </w:r>
      </w:hyperlink>
    </w:p>
    <w:p w14:paraId="2E3F6A36" w14:textId="3C10A0F0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4" w:history="1">
        <w:r w:rsidR="0098067E" w:rsidRPr="00DB55B9">
          <w:rPr>
            <w:rStyle w:val="Hyperlink"/>
            <w:rFonts w:eastAsia="Gautami" w:hint="cs"/>
            <w:cs/>
          </w:rPr>
          <w:t>గుర్తింపు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_Toc33816324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7</w:t>
        </w:r>
        <w:r w:rsidR="0098067E">
          <w:rPr>
            <w:webHidden/>
          </w:rPr>
          <w:fldChar w:fldCharType="end"/>
        </w:r>
      </w:hyperlink>
    </w:p>
    <w:p w14:paraId="51DA6764" w14:textId="096DB1AF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5" w:history="1">
        <w:r w:rsidR="0098067E" w:rsidRPr="00DB55B9">
          <w:rPr>
            <w:rStyle w:val="Hyperlink"/>
            <w:rFonts w:eastAsia="Gautami" w:hint="cs"/>
            <w:cs/>
          </w:rPr>
          <w:t>పరిశుద్ధత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_Toc33816325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10</w:t>
        </w:r>
        <w:r w:rsidR="0098067E">
          <w:rPr>
            <w:webHidden/>
          </w:rPr>
          <w:fldChar w:fldCharType="end"/>
        </w:r>
      </w:hyperlink>
    </w:p>
    <w:p w14:paraId="42BD55FF" w14:textId="333EBE9A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26" w:history="1">
        <w:r w:rsidR="0098067E" w:rsidRPr="00DB55B9">
          <w:rPr>
            <w:rStyle w:val="Hyperlink"/>
            <w:rFonts w:eastAsia="Gautami" w:hint="cs"/>
            <w:cs/>
          </w:rPr>
          <w:t>స్వామిభక్తి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_Toc33816326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12</w:t>
        </w:r>
        <w:r w:rsidR="0098067E">
          <w:rPr>
            <w:webHidden/>
          </w:rPr>
          <w:fldChar w:fldCharType="end"/>
        </w:r>
      </w:hyperlink>
    </w:p>
    <w:p w14:paraId="7498FC56" w14:textId="61363EB4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7" w:history="1">
        <w:r w:rsidR="0098067E" w:rsidRPr="00DB55B9">
          <w:rPr>
            <w:rStyle w:val="Hyperlink"/>
            <w:rFonts w:eastAsia="Gautami" w:hint="cs"/>
            <w:cs/>
          </w:rPr>
          <w:t>ఏదెనులో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_Toc33816327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13</w:t>
        </w:r>
        <w:r w:rsidR="0098067E">
          <w:rPr>
            <w:webHidden/>
          </w:rPr>
          <w:fldChar w:fldCharType="end"/>
        </w:r>
      </w:hyperlink>
    </w:p>
    <w:p w14:paraId="2C15743E" w14:textId="0C5755D4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28" w:history="1">
        <w:r w:rsidR="0098067E" w:rsidRPr="00DB55B9">
          <w:rPr>
            <w:rStyle w:val="Hyperlink"/>
            <w:rFonts w:eastAsia="Gautami" w:hint="cs"/>
            <w:cs/>
          </w:rPr>
          <w:t>కనానులో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_Toc33816328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13</w:t>
        </w:r>
        <w:r w:rsidR="0098067E">
          <w:rPr>
            <w:webHidden/>
          </w:rPr>
          <w:fldChar w:fldCharType="end"/>
        </w:r>
      </w:hyperlink>
    </w:p>
    <w:p w14:paraId="4E1931E2" w14:textId="2A613D53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29" w:history="1">
        <w:r w:rsidR="0098067E" w:rsidRPr="00DB55B9">
          <w:rPr>
            <w:rStyle w:val="Hyperlink"/>
            <w:rFonts w:eastAsia="Gautami" w:hint="cs"/>
            <w:cs/>
          </w:rPr>
          <w:t>పరిణామాలు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_Toc33816329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15</w:t>
        </w:r>
        <w:r w:rsidR="0098067E">
          <w:rPr>
            <w:webHidden/>
          </w:rPr>
          <w:fldChar w:fldCharType="end"/>
        </w:r>
      </w:hyperlink>
    </w:p>
    <w:p w14:paraId="379B9041" w14:textId="462A5C80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0" w:history="1">
        <w:r w:rsidR="0098067E" w:rsidRPr="00DB55B9">
          <w:rPr>
            <w:rStyle w:val="Hyperlink"/>
            <w:rFonts w:eastAsia="Gautami" w:hint="cs"/>
            <w:cs/>
          </w:rPr>
          <w:t>మరణము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_Toc33816330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16</w:t>
        </w:r>
        <w:r w:rsidR="0098067E">
          <w:rPr>
            <w:webHidden/>
          </w:rPr>
          <w:fldChar w:fldCharType="end"/>
        </w:r>
      </w:hyperlink>
    </w:p>
    <w:p w14:paraId="65F9EFB1" w14:textId="369F9059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1" w:history="1">
        <w:r w:rsidR="0098067E" w:rsidRPr="00DB55B9">
          <w:rPr>
            <w:rStyle w:val="Hyperlink"/>
            <w:rFonts w:eastAsia="Gautami" w:hint="cs"/>
            <w:cs/>
          </w:rPr>
          <w:t>బాధ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_Toc33816331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17</w:t>
        </w:r>
        <w:r w:rsidR="0098067E">
          <w:rPr>
            <w:webHidden/>
          </w:rPr>
          <w:fldChar w:fldCharType="end"/>
        </w:r>
      </w:hyperlink>
    </w:p>
    <w:p w14:paraId="406D5096" w14:textId="78461E88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2" w:history="1">
        <w:r w:rsidR="0098067E" w:rsidRPr="00DB55B9">
          <w:rPr>
            <w:rStyle w:val="Hyperlink"/>
            <w:rFonts w:eastAsia="Gautami" w:hint="cs"/>
            <w:cs/>
          </w:rPr>
          <w:t>బహిష్కరణ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_Toc33816332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18</w:t>
        </w:r>
        <w:r w:rsidR="0098067E">
          <w:rPr>
            <w:webHidden/>
          </w:rPr>
          <w:fldChar w:fldCharType="end"/>
        </w:r>
      </w:hyperlink>
    </w:p>
    <w:p w14:paraId="3CB96AED" w14:textId="7E6E0DF8" w:rsidR="0098067E" w:rsidRDefault="00F1587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33816333" w:history="1">
        <w:r w:rsidR="0098067E" w:rsidRPr="00DB55B9">
          <w:rPr>
            <w:rStyle w:val="Hyperlink"/>
            <w:rFonts w:hint="cs"/>
            <w:cs/>
            <w:lang w:bidi="te-IN"/>
          </w:rPr>
          <w:t>ఆధునిక</w:t>
        </w:r>
        <w:r w:rsidR="0098067E" w:rsidRPr="00DB55B9">
          <w:rPr>
            <w:rStyle w:val="Hyperlink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hint="cs"/>
            <w:cs/>
            <w:lang w:bidi="te-IN"/>
          </w:rPr>
          <w:t>అనువర్తన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_Toc33816333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19</w:t>
        </w:r>
        <w:r w:rsidR="0098067E">
          <w:rPr>
            <w:webHidden/>
          </w:rPr>
          <w:fldChar w:fldCharType="end"/>
        </w:r>
      </w:hyperlink>
    </w:p>
    <w:p w14:paraId="3047D72C" w14:textId="2518D1BC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34" w:history="1">
        <w:r w:rsidR="0098067E" w:rsidRPr="00DB55B9">
          <w:rPr>
            <w:rStyle w:val="Hyperlink"/>
            <w:rFonts w:eastAsia="Gautami" w:hint="cs"/>
            <w:cs/>
          </w:rPr>
          <w:t>ఆరంభము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_Toc33816334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20</w:t>
        </w:r>
        <w:r w:rsidR="0098067E">
          <w:rPr>
            <w:webHidden/>
          </w:rPr>
          <w:fldChar w:fldCharType="end"/>
        </w:r>
      </w:hyperlink>
    </w:p>
    <w:p w14:paraId="4F167AFD" w14:textId="703F078D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5" w:history="1">
        <w:r w:rsidR="0098067E" w:rsidRPr="00DB55B9">
          <w:rPr>
            <w:rStyle w:val="Hyperlink"/>
            <w:rFonts w:eastAsia="Gautami" w:hint="cs"/>
            <w:cs/>
          </w:rPr>
          <w:t>పౌలు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_Toc33816335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20</w:t>
        </w:r>
        <w:r w:rsidR="0098067E">
          <w:rPr>
            <w:webHidden/>
          </w:rPr>
          <w:fldChar w:fldCharType="end"/>
        </w:r>
      </w:hyperlink>
    </w:p>
    <w:p w14:paraId="2C792B1B" w14:textId="66B529F0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6" w:history="1">
        <w:r w:rsidR="0098067E" w:rsidRPr="00DB55B9">
          <w:rPr>
            <w:rStyle w:val="Hyperlink"/>
            <w:rFonts w:eastAsia="Gautami" w:hint="cs"/>
            <w:cs/>
          </w:rPr>
          <w:t>మత్తయి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_Toc33816336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21</w:t>
        </w:r>
        <w:r w:rsidR="0098067E">
          <w:rPr>
            <w:webHidden/>
          </w:rPr>
          <w:fldChar w:fldCharType="end"/>
        </w:r>
      </w:hyperlink>
    </w:p>
    <w:p w14:paraId="3F777390" w14:textId="35F0151A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37" w:history="1">
        <w:r w:rsidR="0098067E" w:rsidRPr="00DB55B9">
          <w:rPr>
            <w:rStyle w:val="Hyperlink"/>
            <w:rFonts w:eastAsia="Gautami" w:hint="cs"/>
            <w:cs/>
          </w:rPr>
          <w:t>కొనసాగింపు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_Toc33816337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23</w:t>
        </w:r>
        <w:r w:rsidR="0098067E">
          <w:rPr>
            <w:webHidden/>
          </w:rPr>
          <w:fldChar w:fldCharType="end"/>
        </w:r>
      </w:hyperlink>
    </w:p>
    <w:p w14:paraId="64994376" w14:textId="30FE7CE4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8" w:history="1">
        <w:r w:rsidR="0098067E" w:rsidRPr="00DB55B9">
          <w:rPr>
            <w:rStyle w:val="Hyperlink"/>
            <w:rFonts w:eastAsia="Gautami" w:hint="cs"/>
            <w:cs/>
          </w:rPr>
          <w:t>పౌలు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_Toc33816338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23</w:t>
        </w:r>
        <w:r w:rsidR="0098067E">
          <w:rPr>
            <w:webHidden/>
          </w:rPr>
          <w:fldChar w:fldCharType="end"/>
        </w:r>
      </w:hyperlink>
    </w:p>
    <w:p w14:paraId="66BDF223" w14:textId="50C9FD57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39" w:history="1">
        <w:r w:rsidR="0098067E" w:rsidRPr="00DB55B9">
          <w:rPr>
            <w:rStyle w:val="Hyperlink"/>
            <w:rFonts w:eastAsia="Gautami" w:hint="cs"/>
            <w:cs/>
          </w:rPr>
          <w:t>యాకోబు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_Toc33816339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23</w:t>
        </w:r>
        <w:r w:rsidR="0098067E">
          <w:rPr>
            <w:webHidden/>
          </w:rPr>
          <w:fldChar w:fldCharType="end"/>
        </w:r>
      </w:hyperlink>
    </w:p>
    <w:p w14:paraId="1FFF149D" w14:textId="39F2CD3F" w:rsidR="0098067E" w:rsidRDefault="00F1587F">
      <w:pPr>
        <w:pStyle w:val="TOC2"/>
        <w:rPr>
          <w:rFonts w:asciiTheme="minorHAnsi" w:hAnsiTheme="minorHAnsi" w:cstheme="minorBidi"/>
          <w:b w:val="0"/>
          <w:bCs w:val="0"/>
          <w:lang w:val="en-US" w:eastAsia="en-US" w:bidi="he-IL"/>
        </w:rPr>
      </w:pPr>
      <w:hyperlink w:anchor="_Toc33816340" w:history="1">
        <w:r w:rsidR="0082333A">
          <w:rPr>
            <w:rStyle w:val="Hyperlink"/>
            <w:rFonts w:eastAsia="Gautami" w:hint="cs"/>
            <w:cs/>
          </w:rPr>
          <w:t>నెరవేర్పు</w:t>
        </w:r>
        <w:bookmarkStart w:id="2" w:name="_GoBack"/>
        <w:bookmarkEnd w:id="2"/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_Toc33816340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24</w:t>
        </w:r>
        <w:r w:rsidR="0098067E">
          <w:rPr>
            <w:webHidden/>
          </w:rPr>
          <w:fldChar w:fldCharType="end"/>
        </w:r>
      </w:hyperlink>
    </w:p>
    <w:p w14:paraId="17C69418" w14:textId="63122C1C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41" w:history="1">
        <w:r w:rsidR="0098067E" w:rsidRPr="00DB55B9">
          <w:rPr>
            <w:rStyle w:val="Hyperlink"/>
            <w:rFonts w:eastAsia="Gautami" w:hint="cs"/>
            <w:cs/>
          </w:rPr>
          <w:t>రోమా</w:t>
        </w:r>
        <w:r w:rsidR="0098067E" w:rsidRPr="00DB55B9">
          <w:rPr>
            <w:rStyle w:val="Hyperlink"/>
            <w:rFonts w:eastAsia="Gautami"/>
            <w:szCs w:val="20"/>
            <w:cs/>
            <w:lang w:bidi="te"/>
          </w:rPr>
          <w:t xml:space="preserve"> </w:t>
        </w:r>
        <w:r w:rsidR="0098067E" w:rsidRPr="00DB55B9">
          <w:rPr>
            <w:rStyle w:val="Hyperlink"/>
            <w:rFonts w:eastAsia="Gautami" w:hint="cs"/>
            <w:cs/>
          </w:rPr>
          <w:t>పత్రిక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_Toc33816341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24</w:t>
        </w:r>
        <w:r w:rsidR="0098067E">
          <w:rPr>
            <w:webHidden/>
          </w:rPr>
          <w:fldChar w:fldCharType="end"/>
        </w:r>
      </w:hyperlink>
    </w:p>
    <w:p w14:paraId="382C1404" w14:textId="03A9C005" w:rsidR="0098067E" w:rsidRDefault="00F1587F">
      <w:pPr>
        <w:pStyle w:val="TOC3"/>
        <w:rPr>
          <w:rFonts w:asciiTheme="minorHAnsi" w:hAnsiTheme="minorHAnsi" w:cstheme="minorBidi"/>
          <w:lang w:val="en-US" w:eastAsia="en-US" w:bidi="he-IL"/>
        </w:rPr>
      </w:pPr>
      <w:hyperlink w:anchor="_Toc33816342" w:history="1">
        <w:r w:rsidR="0098067E" w:rsidRPr="00DB55B9">
          <w:rPr>
            <w:rStyle w:val="Hyperlink"/>
            <w:rFonts w:eastAsia="Gautami" w:hint="cs"/>
            <w:cs/>
          </w:rPr>
          <w:t>ప్రకటన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_Toc33816342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25</w:t>
        </w:r>
        <w:r w:rsidR="0098067E">
          <w:rPr>
            <w:webHidden/>
          </w:rPr>
          <w:fldChar w:fldCharType="end"/>
        </w:r>
      </w:hyperlink>
    </w:p>
    <w:p w14:paraId="0E08B93E" w14:textId="600C21D0" w:rsidR="0098067E" w:rsidRDefault="00F1587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US" w:eastAsia="en-US" w:bidi="he-IL"/>
        </w:rPr>
      </w:pPr>
      <w:hyperlink w:anchor="_Toc33816343" w:history="1">
        <w:r w:rsidR="0098067E" w:rsidRPr="00DB55B9">
          <w:rPr>
            <w:rStyle w:val="Hyperlink"/>
            <w:rFonts w:hint="cs"/>
            <w:cs/>
            <w:lang w:bidi="te-IN"/>
          </w:rPr>
          <w:t>ముగింపు</w:t>
        </w:r>
        <w:r w:rsidR="0098067E">
          <w:rPr>
            <w:webHidden/>
            <w:cs/>
            <w:lang w:bidi="te"/>
          </w:rPr>
          <w:tab/>
        </w:r>
        <w:r w:rsidR="0098067E">
          <w:rPr>
            <w:webHidden/>
          </w:rPr>
          <w:fldChar w:fldCharType="begin"/>
        </w:r>
        <w:r w:rsidR="0098067E">
          <w:rPr>
            <w:webHidden/>
            <w:cs/>
            <w:lang w:bidi="te"/>
          </w:rPr>
          <w:instrText xml:space="preserve"> PAGEREF _Toc33816343 \h </w:instrText>
        </w:r>
        <w:r w:rsidR="0098067E">
          <w:rPr>
            <w:webHidden/>
          </w:rPr>
        </w:r>
        <w:r w:rsidR="0098067E">
          <w:rPr>
            <w:webHidden/>
          </w:rPr>
          <w:fldChar w:fldCharType="separate"/>
        </w:r>
        <w:r w:rsidR="00C95613">
          <w:rPr>
            <w:webHidden/>
            <w:cs/>
            <w:lang w:bidi="te"/>
          </w:rPr>
          <w:t>26</w:t>
        </w:r>
        <w:r w:rsidR="0098067E">
          <w:rPr>
            <w:webHidden/>
          </w:rPr>
          <w:fldChar w:fldCharType="end"/>
        </w:r>
      </w:hyperlink>
    </w:p>
    <w:p w14:paraId="39037B54" w14:textId="7FB7468D" w:rsidR="0098067E" w:rsidRPr="00FB72E6" w:rsidRDefault="0098067E" w:rsidP="0098067E">
      <w:pPr>
        <w:sectPr w:rsidR="0098067E" w:rsidRPr="00FB72E6" w:rsidSect="005E097D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780D278D" w14:textId="77777777" w:rsidR="003E3DE9" w:rsidRDefault="003E3DE9" w:rsidP="00603BB5">
      <w:pPr>
        <w:pStyle w:val="ChapterHeading"/>
      </w:pPr>
      <w:bookmarkStart w:id="3" w:name="_Toc33816312"/>
      <w:bookmarkEnd w:id="0"/>
      <w:bookmarkEnd w:id="1"/>
      <w:r>
        <w:rPr>
          <w:cs/>
          <w:lang w:val="te" w:bidi="te-IN"/>
        </w:rPr>
        <w:lastRenderedPageBreak/>
        <w:t>ఉపోద్ఘాతం</w:t>
      </w:r>
      <w:bookmarkEnd w:id="3"/>
    </w:p>
    <w:p w14:paraId="07629CCE" w14:textId="1E04E4FD" w:rsidR="0098067E" w:rsidRDefault="003E3DE9" w:rsidP="00FA5C93">
      <w:pPr>
        <w:pStyle w:val="BodyText0"/>
        <w:rPr>
          <w:rFonts w:eastAsia="Gautami"/>
          <w:cs/>
        </w:rPr>
      </w:pPr>
      <w:r w:rsidRPr="001B3069">
        <w:rPr>
          <w:rFonts w:eastAsia="Gautami"/>
          <w:cs/>
        </w:rPr>
        <w:t>ప్రతి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ఒక్కరు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సమయములో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పోగొట్టుకుంటారు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నేననుకుంటాను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పుస్తకము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కావచ్చు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ఇంటి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తాళపుచెవి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కావచ్చు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తెలియదుగాని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అలాంటిది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ఏదైనా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పోగొట్టుకుంటే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మొట్టమొదటిగా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పనులన్నీటిని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ఒక్కొక్కటిగా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చేసుకుంటాను</w:t>
      </w:r>
      <w:r w:rsidRPr="001B3069">
        <w:rPr>
          <w:rFonts w:eastAsia="Gautami"/>
          <w:cs/>
          <w:lang w:bidi="te"/>
        </w:rPr>
        <w:t xml:space="preserve"> . </w:t>
      </w:r>
      <w:r w:rsidRPr="001B3069">
        <w:rPr>
          <w:rFonts w:eastAsia="Gautami"/>
          <w:cs/>
        </w:rPr>
        <w:t>కనీసం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మనస్సులోనైనా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పోగొట్టుకున్నదానిని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పెట్టానో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జ్ఞాపకముంచుకొనుటకు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చేసుకుంటాను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ఒకసారి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పనులన్నీ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తప్పిదమును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సరిచేస్తాను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తాళపుచెవిని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బల్ల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ఉండవలసిన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పెడతాను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పుస్తకమును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అలమరలో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పెడతాను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సరిచేయుట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పోగొట్టుకొనిన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కనుగొనుటకు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ఉత్తమమైన</w:t>
      </w:r>
      <w:r w:rsidRPr="001B3069">
        <w:rPr>
          <w:rFonts w:eastAsia="Gautami"/>
          <w:cs/>
          <w:lang w:bidi="te"/>
        </w:rPr>
        <w:t xml:space="preserve"> </w:t>
      </w:r>
      <w:r w:rsidR="00FA5C93">
        <w:rPr>
          <w:rFonts w:eastAsia="Gautami"/>
          <w:cs/>
        </w:rPr>
        <w:t>మార్గ</w:t>
      </w:r>
      <w:r w:rsidR="00FA5C93">
        <w:rPr>
          <w:rFonts w:eastAsia="Gautami" w:hint="cs"/>
          <w:cs/>
        </w:rPr>
        <w:t>మై ఉన్నది</w:t>
      </w:r>
      <w:r w:rsidRPr="001B3069">
        <w:rPr>
          <w:rFonts w:eastAsia="Gautami"/>
          <w:cs/>
          <w:lang w:bidi="te"/>
        </w:rPr>
        <w:t xml:space="preserve">. </w:t>
      </w:r>
    </w:p>
    <w:p w14:paraId="16431D79" w14:textId="753D213F" w:rsidR="00DE5881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పాఠమునకు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పరదైసును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పొందుకొనుట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పేరు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పెట్టాము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2:4-3:24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కేంద్రీకరించుదాము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తీసుకున్న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అడుగులను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కనుగొని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సరిచేయునట్లు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ప్రోత్సహించుటకు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పరదైసును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పోగొట్టుకొనుటను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చూడబోవుచున్నాము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3937BD">
        <w:rPr>
          <w:rFonts w:eastAsia="Gautami"/>
          <w:cs/>
        </w:rPr>
        <w:t>ఈ</w:t>
      </w:r>
      <w:r w:rsidRPr="003937BD">
        <w:rPr>
          <w:rFonts w:eastAsia="Gautami"/>
          <w:cs/>
          <w:lang w:bidi="te"/>
        </w:rPr>
        <w:t xml:space="preserve"> </w:t>
      </w:r>
      <w:r w:rsidRPr="003937BD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నేర్చుకొనుట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పరదైసును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తిరిగిపొందుకొనుటకు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నిరీక్షించినట్లు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ప్రోత్సాహము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అయ్యున్నది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చూడబోవుచున్నాము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అడుగలలోనికి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తిరిగి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నేటి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క్రైస్తవులు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పరదైసును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పొందుకోవచ్చు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3 </w:t>
      </w:r>
      <w:r w:rsidRPr="001B3069">
        <w:rPr>
          <w:rFonts w:eastAsia="Gautami"/>
          <w:cs/>
        </w:rPr>
        <w:t>అధ్యాయముల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పరిశీలన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విభజించబడుతుంది</w:t>
      </w:r>
      <w:r w:rsidRPr="001B3069">
        <w:rPr>
          <w:rFonts w:eastAsia="Gautami"/>
          <w:cs/>
          <w:lang w:bidi="te"/>
        </w:rPr>
        <w:t xml:space="preserve">: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రెండవదిగా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ఎందుకు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వివేచించుటకు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అధ్యాయముల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దృష్టిపెడదాము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వాక్యభాగమును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సరియైన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ఉపయోగించుకొనునట్లు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క్రొత్త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నిబంధన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విధంగా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నడిపిస్తుంది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అడుగుచు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ఆధునిక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అనువర్తనను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ఆరంభించుదాము</w:t>
      </w:r>
      <w:r w:rsidRPr="001B3069">
        <w:rPr>
          <w:rFonts w:eastAsia="Gautami"/>
          <w:cs/>
          <w:lang w:bidi="te"/>
        </w:rPr>
        <w:t>.</w:t>
      </w:r>
    </w:p>
    <w:p w14:paraId="453168B2" w14:textId="138A436B" w:rsidR="0098067E" w:rsidRPr="0098067E" w:rsidRDefault="0098067E" w:rsidP="0098067E">
      <w:pPr>
        <w:rPr>
          <w:rFonts w:cs="Calibri"/>
          <w:cs/>
          <w:lang w:val="te" w:eastAsia="ar-SA" w:bidi="te"/>
        </w:rPr>
      </w:pPr>
    </w:p>
    <w:p w14:paraId="3A490FAD" w14:textId="1FEB3558" w:rsidR="0098067E" w:rsidRPr="0098067E" w:rsidRDefault="0098067E" w:rsidP="0098067E">
      <w:pPr>
        <w:rPr>
          <w:rFonts w:cs="Calibri"/>
          <w:cs/>
          <w:lang w:val="te" w:eastAsia="ar-SA" w:bidi="te"/>
        </w:rPr>
      </w:pPr>
    </w:p>
    <w:p w14:paraId="1D6A2E1D" w14:textId="0D77CA68" w:rsidR="0098067E" w:rsidRPr="0098067E" w:rsidRDefault="0098067E" w:rsidP="0098067E">
      <w:pPr>
        <w:tabs>
          <w:tab w:val="left" w:pos="4905"/>
        </w:tabs>
        <w:rPr>
          <w:rFonts w:cs="Calibri"/>
          <w:cs/>
          <w:lang w:val="te" w:eastAsia="ar-SA" w:bidi="te"/>
        </w:rPr>
      </w:pPr>
      <w:r>
        <w:rPr>
          <w:rFonts w:cs="Gautami"/>
          <w:cs/>
          <w:lang w:val="te" w:eastAsia="ar-SA" w:bidi="te"/>
        </w:rPr>
        <w:tab/>
      </w:r>
    </w:p>
    <w:p w14:paraId="27CE596A" w14:textId="77777777" w:rsidR="00DE5881" w:rsidRPr="00603BB5" w:rsidRDefault="003E3DE9" w:rsidP="00603BB5">
      <w:pPr>
        <w:pStyle w:val="ChapterHeading"/>
      </w:pPr>
      <w:bookmarkStart w:id="4" w:name="_Toc33816313"/>
      <w:r w:rsidRPr="001B3069">
        <w:rPr>
          <w:cs/>
          <w:lang w:val="te" w:bidi="te-IN"/>
        </w:rPr>
        <w:t>సాహిత్య</w:t>
      </w:r>
      <w:r w:rsidRPr="001B3069">
        <w:rPr>
          <w:cs/>
          <w:lang w:val="te" w:bidi="te"/>
        </w:rPr>
        <w:t xml:space="preserve"> </w:t>
      </w:r>
      <w:r w:rsidRPr="001B3069">
        <w:rPr>
          <w:cs/>
          <w:lang w:val="te" w:bidi="te-IN"/>
        </w:rPr>
        <w:t>నిర్మాణము</w:t>
      </w:r>
      <w:bookmarkEnd w:id="4"/>
    </w:p>
    <w:p w14:paraId="324902A9" w14:textId="55236852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విశాలమైన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వాక్యభాగమైయుండి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ప్రస్తావించుచున్నప్పటికీ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వాస్తవానికి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అందిస్తుంది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అధ్యాయములను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ఐక్యతగా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చూడవలసియున్నది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</w:t>
      </w:r>
      <w:r w:rsidRPr="001B3069">
        <w:rPr>
          <w:rFonts w:eastAsia="Gautami"/>
          <w:cs/>
        </w:rPr>
        <w:t>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ముఖ్యాంశములలో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పరీక్షించుదాము</w:t>
      </w:r>
      <w:r w:rsidRPr="001B3069">
        <w:rPr>
          <w:rFonts w:eastAsia="Gautami"/>
          <w:cs/>
          <w:lang w:bidi="te"/>
        </w:rPr>
        <w:t xml:space="preserve">: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సమీక్ష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చేద్దాము</w:t>
      </w:r>
      <w:r w:rsidRPr="001B3069">
        <w:rPr>
          <w:rFonts w:eastAsia="Gautami"/>
          <w:cs/>
          <w:lang w:bidi="te"/>
        </w:rPr>
        <w:t xml:space="preserve">;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ఇశ్రాయేలునకు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సెలవిచ్చిన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సౌష్టవాలను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 </w:t>
      </w:r>
      <w:r w:rsidRPr="001B3069">
        <w:rPr>
          <w:rFonts w:eastAsia="Gautami"/>
          <w:cs/>
        </w:rPr>
        <w:t>అధ్యాయముల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సమీక్షను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పరిశీలించుటతో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ఆరంభిద్దాము</w:t>
      </w:r>
      <w:r w:rsidRPr="001B3069">
        <w:rPr>
          <w:rFonts w:eastAsia="Gautami"/>
          <w:cs/>
          <w:lang w:bidi="te"/>
        </w:rPr>
        <w:t>.</w:t>
      </w:r>
    </w:p>
    <w:p w14:paraId="35F7EE5A" w14:textId="77777777" w:rsidR="00DE5881" w:rsidRDefault="003E3DE9" w:rsidP="00E3442A">
      <w:pPr>
        <w:pStyle w:val="PanelHeading"/>
        <w:rPr>
          <w:cs/>
          <w:lang w:bidi="te"/>
        </w:rPr>
      </w:pPr>
      <w:bookmarkStart w:id="5" w:name="_Toc33816314"/>
      <w:r w:rsidRPr="001B3069">
        <w:rPr>
          <w:rFonts w:eastAsia="Gautami"/>
          <w:cs/>
          <w:lang w:bidi="te-IN"/>
        </w:rPr>
        <w:t>సమీక్ష</w:t>
      </w:r>
      <w:bookmarkEnd w:id="5"/>
    </w:p>
    <w:p w14:paraId="037FCE30" w14:textId="6D6E8C09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  <w:lang w:bidi="te"/>
        </w:rPr>
        <w:t xml:space="preserve">2:4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భాగంలో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క్లుప్త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శీర్షిక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కాకుండా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అధ్యాయములు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విభాగించబడినవి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పాత్రల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మార్పుల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ప్రాధమికముగా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సూచించబడినవి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పరిశీలన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చేస్తూ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వాటిలోని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ముఖ్యాంశములను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క్రోడీకరించాలి</w:t>
      </w:r>
      <w:r w:rsidRPr="001B3069">
        <w:rPr>
          <w:rFonts w:eastAsia="Gautami"/>
          <w:cs/>
          <w:lang w:bidi="te"/>
        </w:rPr>
        <w:t>.</w:t>
      </w:r>
    </w:p>
    <w:p w14:paraId="5915B298" w14:textId="77777777" w:rsidR="00DE5881" w:rsidRDefault="003E3DE9" w:rsidP="00E3442A">
      <w:pPr>
        <w:pStyle w:val="BulletHeading"/>
        <w:rPr>
          <w:cs/>
          <w:lang w:bidi="te"/>
        </w:rPr>
      </w:pPr>
      <w:bookmarkStart w:id="6" w:name="_Toc33816315"/>
      <w:r w:rsidRPr="001B3069">
        <w:rPr>
          <w:rFonts w:eastAsia="Gautami"/>
          <w:cs/>
          <w:lang w:bidi="te-IN"/>
        </w:rPr>
        <w:t>తోటలో</w:t>
      </w:r>
      <w:bookmarkEnd w:id="6"/>
    </w:p>
    <w:p w14:paraId="6EC419A5" w14:textId="5871F855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నాటకీయమైన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అడుగు</w:t>
      </w:r>
      <w:r w:rsidRPr="001B3069">
        <w:rPr>
          <w:rFonts w:eastAsia="Gautami"/>
          <w:cs/>
          <w:lang w:bidi="te"/>
        </w:rPr>
        <w:t xml:space="preserve"> 2:4-17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కనిపిస్తుంది</w:t>
      </w:r>
      <w:r w:rsidRPr="001B3069">
        <w:rPr>
          <w:rFonts w:eastAsia="Gautami"/>
          <w:cs/>
          <w:lang w:bidi="te"/>
        </w:rPr>
        <w:t>,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వచనములు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పరితోదర్శనముతో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ఆరంభమవుతాయి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తెలియజేయుచున్నట్లు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అంతా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దివ్యమైన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స్థలమైయుండెను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పని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చేయుటకు</w:t>
      </w:r>
      <w:r w:rsidR="003937BD">
        <w:rPr>
          <w:rFonts w:eastAsia="Gautami" w:hint="cs"/>
          <w:cs/>
          <w:lang w:bidi="te"/>
        </w:rPr>
        <w:t xml:space="preserve"> </w:t>
      </w:r>
      <w:r w:rsidR="003937BD">
        <w:rPr>
          <w:rFonts w:asciiTheme="minorHAnsi" w:eastAsia="Gautami" w:hAnsiTheme="minorHAnsi" w:hint="cs"/>
          <w:cs/>
          <w:lang w:val="en-IN"/>
        </w:rPr>
        <w:t>అతనికి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ఆజ్ఞ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మళ్లుతుంది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కృప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ధన్యత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ఇవ్వబడినది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తరుపున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కాయువానిగా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నియమించబడెను</w:t>
      </w:r>
      <w:r w:rsidRPr="001B3069">
        <w:rPr>
          <w:rFonts w:eastAsia="Gautami"/>
          <w:cs/>
          <w:lang w:bidi="te"/>
        </w:rPr>
        <w:t>.</w:t>
      </w:r>
    </w:p>
    <w:p w14:paraId="08F126BE" w14:textId="6D263B76" w:rsidR="00DE5881" w:rsidRDefault="003E3DE9" w:rsidP="00E3442A">
      <w:pPr>
        <w:pStyle w:val="BulletHeading"/>
        <w:rPr>
          <w:cs/>
          <w:lang w:bidi="te"/>
        </w:rPr>
      </w:pPr>
      <w:bookmarkStart w:id="7" w:name="_Toc33816316"/>
      <w:r w:rsidRPr="001B3069">
        <w:rPr>
          <w:rFonts w:eastAsia="Gautami"/>
          <w:cs/>
          <w:lang w:bidi="te-IN"/>
        </w:rPr>
        <w:t>పరిస్థితి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మెరుగుపరచబడుట</w:t>
      </w:r>
      <w:bookmarkEnd w:id="7"/>
    </w:p>
    <w:p w14:paraId="2667EBAA" w14:textId="0FC00511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</w:t>
      </w:r>
      <w:r w:rsidRPr="001B3069">
        <w:rPr>
          <w:rFonts w:eastAsia="Gautami"/>
          <w:cs/>
          <w:lang w:bidi="te"/>
        </w:rPr>
        <w:t xml:space="preserve"> 2:18-25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పెడుతుంది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దీనిని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పరిస్థితి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మెరుగుపరచబడుట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పిలుద్దాము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జీవితమునకు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జోడించాడు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2:18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పరిచయం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క్రొత్త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సమస్యతో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ఆరంభమవుతుంది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అక్కడ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సెలవిచ్చాడు</w:t>
      </w:r>
      <w:r w:rsidRPr="001B3069">
        <w:rPr>
          <w:rFonts w:eastAsia="Gautami"/>
          <w:cs/>
          <w:lang w:bidi="te"/>
        </w:rPr>
        <w:t>:</w:t>
      </w:r>
    </w:p>
    <w:p w14:paraId="7BC8ABC6" w14:textId="3BEC2AAB" w:rsidR="00DE5881" w:rsidRDefault="003E3DE9" w:rsidP="00E3442A">
      <w:pPr>
        <w:pStyle w:val="Quotations"/>
        <w:rPr>
          <w:cs/>
          <w:lang w:bidi="te"/>
        </w:rPr>
      </w:pPr>
      <w:r w:rsidRPr="001B3069">
        <w:rPr>
          <w:rFonts w:eastAsia="Gautami"/>
          <w:cs/>
          <w:lang w:bidi="te-IN"/>
        </w:rPr>
        <w:t>నరుడు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ఒంటరిగా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నుండుట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మంచిది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కాదు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  <w:lang w:bidi="te-IN"/>
        </w:rPr>
        <w:t>వానికి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సాటియైన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సహాయమును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వానికొరకు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చేయుదుననుకొనెను</w:t>
      </w:r>
      <w:r w:rsidRPr="001B3069">
        <w:rPr>
          <w:rFonts w:eastAsia="Gautami"/>
          <w:cs/>
          <w:lang w:bidi="te"/>
        </w:rPr>
        <w:t xml:space="preserve"> (</w:t>
      </w:r>
      <w:r w:rsidRPr="001B3069">
        <w:rPr>
          <w:rFonts w:eastAsia="Gautami"/>
          <w:cs/>
          <w:lang w:bidi="te-IN"/>
        </w:rPr>
        <w:t>ఆది</w:t>
      </w:r>
      <w:r w:rsidRPr="001B3069">
        <w:rPr>
          <w:rFonts w:eastAsia="Gautami"/>
          <w:cs/>
          <w:lang w:bidi="te"/>
        </w:rPr>
        <w:t>. 2:18)</w:t>
      </w:r>
    </w:p>
    <w:p w14:paraId="5C72D505" w14:textId="17D7544C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సమస్యను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పరిష్కరించాడో</w:t>
      </w:r>
      <w:r w:rsidRPr="001B3069">
        <w:rPr>
          <w:rFonts w:eastAsia="Gautami"/>
          <w:cs/>
          <w:lang w:bidi="te"/>
        </w:rPr>
        <w:t xml:space="preserve"> 2:18-25</w:t>
      </w:r>
      <w:r w:rsidRPr="001B3069">
        <w:rPr>
          <w:rFonts w:eastAsia="Gautami"/>
          <w:cs/>
        </w:rPr>
        <w:t>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మిగిలిన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నివేదిస్తుంది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సహాయము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జంతువులలో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వెతికాడు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తుదకు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స్త్రీని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ఆమెను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యొద్దకు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తెచ్చాడు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విధంగా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="00A13C87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అద్భుతమైన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సృష్టిని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ఆయన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మెరుగుపరచాడు</w:t>
      </w:r>
      <w:r w:rsidRPr="001B3069">
        <w:rPr>
          <w:rFonts w:eastAsia="Gautami"/>
          <w:cs/>
          <w:lang w:bidi="te"/>
        </w:rPr>
        <w:t>.</w:t>
      </w:r>
    </w:p>
    <w:p w14:paraId="3C631807" w14:textId="77777777" w:rsidR="00DE5881" w:rsidRDefault="003E3DE9" w:rsidP="00E3442A">
      <w:pPr>
        <w:pStyle w:val="BulletHeading"/>
        <w:rPr>
          <w:cs/>
          <w:lang w:bidi="te"/>
        </w:rPr>
      </w:pPr>
      <w:bookmarkStart w:id="8" w:name="_Toc33816317"/>
      <w:r w:rsidRPr="001B3069">
        <w:rPr>
          <w:rFonts w:eastAsia="Gautami"/>
          <w:cs/>
          <w:lang w:bidi="te-IN"/>
        </w:rPr>
        <w:t>పరిస్థితి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శపించబడుట</w:t>
      </w:r>
      <w:bookmarkEnd w:id="8"/>
    </w:p>
    <w:p w14:paraId="409D9E02" w14:textId="672DE05A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</w:t>
      </w:r>
      <w:r w:rsidRPr="001B3069">
        <w:rPr>
          <w:rFonts w:eastAsia="Gautami"/>
          <w:cs/>
          <w:lang w:bidi="te"/>
        </w:rPr>
        <w:t xml:space="preserve"> 3:1-21 </w:t>
      </w:r>
      <w:r w:rsidRPr="001B3069">
        <w:rPr>
          <w:rFonts w:eastAsia="Gautami"/>
          <w:cs/>
        </w:rPr>
        <w:t>అయ్యున్నది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దీనిని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శపించబడిన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స్థితి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పిలుద్దాము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క్రొత్త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పాత్ర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అయిన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శోధించు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సర్పము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పరిచయముతో</w:t>
      </w:r>
      <w:r w:rsidRPr="001B3069">
        <w:rPr>
          <w:rFonts w:eastAsia="Gautami"/>
          <w:cs/>
          <w:lang w:bidi="te"/>
        </w:rPr>
        <w:t xml:space="preserve"> 3:1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ఆరంభమవుతుంది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మొదలుకొని</w:t>
      </w:r>
      <w:r w:rsidRPr="001B3069">
        <w:rPr>
          <w:rFonts w:eastAsia="Gautami"/>
          <w:cs/>
          <w:lang w:bidi="te"/>
        </w:rPr>
        <w:t xml:space="preserve">, 3:1-21 </w:t>
      </w:r>
      <w:r w:rsidRPr="001B3069">
        <w:rPr>
          <w:rFonts w:eastAsia="Gautami"/>
          <w:cs/>
        </w:rPr>
        <w:t>సర్పము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శోధించుట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శోధనకు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పరిణామములను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మాట్లాడుతుంది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సర్పము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శోధనకు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లొంగిపోయి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నిషిద్ధమైన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ఫలమును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దైవిక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శాపములను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పొందుకున్నారు</w:t>
      </w:r>
      <w:r w:rsidRPr="001B3069">
        <w:rPr>
          <w:rFonts w:eastAsia="Gautami"/>
          <w:cs/>
          <w:lang w:bidi="te"/>
        </w:rPr>
        <w:t>.</w:t>
      </w:r>
    </w:p>
    <w:p w14:paraId="79C387EB" w14:textId="77777777" w:rsidR="00DE5881" w:rsidRDefault="003E3DE9" w:rsidP="00E3442A">
      <w:pPr>
        <w:pStyle w:val="BulletHeading"/>
        <w:rPr>
          <w:cs/>
          <w:lang w:bidi="te"/>
        </w:rPr>
      </w:pPr>
      <w:bookmarkStart w:id="9" w:name="_Toc33816318"/>
      <w:r w:rsidRPr="001B3069">
        <w:rPr>
          <w:rFonts w:eastAsia="Gautami"/>
          <w:cs/>
          <w:lang w:bidi="te-IN"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వెలుపలకు</w:t>
      </w:r>
      <w:bookmarkEnd w:id="9"/>
    </w:p>
    <w:p w14:paraId="5D42305D" w14:textId="5FB5C21A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నాల్గవ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మూలకము</w:t>
      </w:r>
      <w:r w:rsidRPr="001B3069">
        <w:rPr>
          <w:rFonts w:eastAsia="Gautami"/>
          <w:cs/>
          <w:lang w:bidi="te"/>
        </w:rPr>
        <w:t xml:space="preserve"> 3:22-24, </w:t>
      </w:r>
      <w:r w:rsidRPr="001B3069">
        <w:rPr>
          <w:rFonts w:eastAsia="Gautami"/>
          <w:cs/>
        </w:rPr>
        <w:t>దీనికి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వెలుపలకు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త్రోయబడుట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శీర్షికనిచ్చాము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మరొక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మలుపును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తీసుకుంటుంది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ఇక్కడ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సమస్యను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మాట్లాడుట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చూస్తాము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"/>
        </w:rPr>
        <w:t>3:22-23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చదువుతాము</w:t>
      </w:r>
      <w:r w:rsidRPr="001B3069">
        <w:rPr>
          <w:rFonts w:eastAsia="Gautami"/>
          <w:cs/>
          <w:lang w:bidi="te"/>
        </w:rPr>
        <w:t>.</w:t>
      </w:r>
    </w:p>
    <w:p w14:paraId="4F465280" w14:textId="7385FEA9" w:rsidR="00DE5881" w:rsidRDefault="003E3DE9" w:rsidP="00E3442A">
      <w:pPr>
        <w:pStyle w:val="Quotations"/>
        <w:rPr>
          <w:cs/>
          <w:lang w:bidi="te"/>
        </w:rPr>
      </w:pPr>
      <w:r w:rsidRPr="001B3069">
        <w:rPr>
          <w:rFonts w:eastAsia="Gautami"/>
          <w:cs/>
          <w:lang w:bidi="te-IN"/>
        </w:rPr>
        <w:lastRenderedPageBreak/>
        <w:t>ఆదాము</w:t>
      </w:r>
      <w:r w:rsidRPr="001B3069">
        <w:rPr>
          <w:rFonts w:eastAsia="Gautami"/>
          <w:cs/>
          <w:lang w:bidi="te"/>
        </w:rPr>
        <w:t xml:space="preserve"> ... </w:t>
      </w:r>
      <w:r w:rsidRPr="001B3069">
        <w:rPr>
          <w:rFonts w:eastAsia="Gautami"/>
          <w:cs/>
          <w:lang w:bidi="te-IN"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వేళ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చెయ్యి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చాచి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వృక్షఫలమును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కూడ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తీసికొని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నిరంతరము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జీవించునేమో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అని</w:t>
      </w:r>
      <w:r w:rsidRPr="001B3069">
        <w:rPr>
          <w:rFonts w:eastAsia="Gautami"/>
          <w:cs/>
          <w:lang w:bidi="te"/>
        </w:rPr>
        <w:t xml:space="preserve"> ... </w:t>
      </w:r>
      <w:r w:rsidRPr="001B3069">
        <w:rPr>
          <w:rFonts w:eastAsia="Gautami"/>
          <w:cs/>
          <w:lang w:bidi="te-IN"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పంపివేసెను</w:t>
      </w:r>
      <w:r w:rsidRPr="001B3069">
        <w:rPr>
          <w:rFonts w:eastAsia="Gautami"/>
          <w:cs/>
          <w:lang w:bidi="te"/>
        </w:rPr>
        <w:t xml:space="preserve"> (</w:t>
      </w:r>
      <w:r w:rsidRPr="001B3069">
        <w:rPr>
          <w:rFonts w:eastAsia="Gautami"/>
          <w:cs/>
          <w:lang w:bidi="te-IN"/>
        </w:rPr>
        <w:t>ఆది</w:t>
      </w:r>
      <w:r w:rsidRPr="001B3069">
        <w:rPr>
          <w:rFonts w:eastAsia="Gautami"/>
          <w:cs/>
          <w:lang w:bidi="te"/>
        </w:rPr>
        <w:t>. 3:22-23).</w:t>
      </w:r>
    </w:p>
    <w:p w14:paraId="57D7D5DC" w14:textId="129AE485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వృక్షఫలమును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సమస్యను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పరిష్కరించుటకు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వెలుపలకు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త్రోసివేసి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కాయుటకు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కెరూబులను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అగ్ని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ఖడ్గములను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కావలి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అప్పటి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సూటిగా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జోక్యం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మినహా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అనుమతి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లేకుండా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పోయింది</w:t>
      </w:r>
      <w:r w:rsidRPr="001B3069">
        <w:rPr>
          <w:rFonts w:eastAsia="Gautami"/>
          <w:cs/>
          <w:lang w:bidi="te"/>
        </w:rPr>
        <w:t>.</w:t>
      </w:r>
    </w:p>
    <w:p w14:paraId="0E343F34" w14:textId="77777777" w:rsidR="00DE5881" w:rsidRDefault="003E3DE9" w:rsidP="00E3442A">
      <w:pPr>
        <w:pStyle w:val="PanelHeading"/>
        <w:rPr>
          <w:cs/>
          <w:lang w:bidi="te"/>
        </w:rPr>
      </w:pPr>
      <w:bookmarkStart w:id="10" w:name="_Toc33816319"/>
      <w:r w:rsidRPr="001B3069">
        <w:rPr>
          <w:rFonts w:eastAsia="Gautami"/>
          <w:cs/>
          <w:lang w:bidi="te-IN"/>
        </w:rPr>
        <w:t>పొందిక</w:t>
      </w:r>
      <w:bookmarkEnd w:id="10"/>
    </w:p>
    <w:p w14:paraId="05695F0C" w14:textId="42F44642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విభాగములను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ఉంచుకొని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కనుపరచు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నాటకీయమైన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పొందికను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</w:t>
      </w:r>
      <w:r w:rsidRPr="001B3069">
        <w:rPr>
          <w:rFonts w:eastAsia="Gautami"/>
          <w:cs/>
        </w:rPr>
        <w:t>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పరిశీలన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చేద్దాము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వేర్వేరు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మూలకములను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కూర్చుట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బయలుపరచాడు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పొందికలను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విశదీకరించుటకు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ముగింపు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సమతుల్యతను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పొందికను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ముగింపును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>.</w:t>
      </w:r>
    </w:p>
    <w:p w14:paraId="367008D5" w14:textId="77777777" w:rsidR="00DE5881" w:rsidRDefault="003E3DE9" w:rsidP="00E3442A">
      <w:pPr>
        <w:pStyle w:val="BulletHeading"/>
        <w:rPr>
          <w:cs/>
          <w:lang w:bidi="te"/>
        </w:rPr>
      </w:pPr>
      <w:bookmarkStart w:id="11" w:name="_Toc33816320"/>
      <w:r w:rsidRPr="001B3069">
        <w:rPr>
          <w:rFonts w:eastAsia="Gautami"/>
          <w:cs/>
          <w:lang w:bidi="te-IN"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ముగింపు</w:t>
      </w:r>
      <w:bookmarkEnd w:id="11"/>
    </w:p>
    <w:p w14:paraId="030F9312" w14:textId="1E6C7C96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చూడబోవుచున్నట్లు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కనీసం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2:4-17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3:22-24 </w:t>
      </w:r>
      <w:r w:rsidRPr="001B3069">
        <w:rPr>
          <w:rFonts w:eastAsia="Gautami"/>
          <w:cs/>
        </w:rPr>
        <w:t>సంపూర్ణమైన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కలిగియున్నాయి</w:t>
      </w:r>
      <w:r w:rsidRPr="001B3069">
        <w:rPr>
          <w:rFonts w:eastAsia="Gautami"/>
          <w:cs/>
          <w:lang w:bidi="te"/>
        </w:rPr>
        <w:t>.</w:t>
      </w:r>
    </w:p>
    <w:p w14:paraId="0789DC27" w14:textId="153B2938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మొదటి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గూర్చినది</w:t>
      </w:r>
      <w:r w:rsidRPr="001B3069">
        <w:rPr>
          <w:rFonts w:eastAsia="Gautami"/>
          <w:cs/>
          <w:lang w:bidi="te"/>
        </w:rPr>
        <w:t>. 2:7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పరదైసు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ఉంచుటతో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ఆరంభమవుతుంది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దైవిక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నిండియున్న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నివసించాడు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చేశాడు</w:t>
      </w:r>
      <w:r w:rsidRPr="001B3069">
        <w:rPr>
          <w:rFonts w:eastAsia="Gautami"/>
          <w:cs/>
          <w:lang w:bidi="te"/>
        </w:rPr>
        <w:t xml:space="preserve">; </w:t>
      </w:r>
      <w:r w:rsidRPr="001B3069">
        <w:rPr>
          <w:rFonts w:eastAsia="Gautami"/>
          <w:cs/>
        </w:rPr>
        <w:t>అద్భుతమైన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చెట్లుచేమలు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జీవమునిచ్చు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నీరు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అమూల్యమైన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లోహములు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రాళ్లు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కమ్మియుండినవి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భిన్నముగా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తోలివేయుటతో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3:24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ముగుస్తుంది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అత్యంత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నివాసయోగ్యమైన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అయ్యుండెను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భౌగోళిక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స్పష్టము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చేస్తుంది</w:t>
      </w:r>
      <w:r w:rsidRPr="001B3069">
        <w:rPr>
          <w:rFonts w:eastAsia="Gautami"/>
          <w:cs/>
          <w:lang w:bidi="te"/>
        </w:rPr>
        <w:t>.</w:t>
      </w:r>
    </w:p>
    <w:p w14:paraId="4ECF8A01" w14:textId="503A6EE2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ప్రతి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చెట్లను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గూర్చినది</w:t>
      </w:r>
      <w:r w:rsidRPr="001B3069">
        <w:rPr>
          <w:rFonts w:eastAsia="Gautami"/>
          <w:cs/>
          <w:lang w:bidi="te"/>
        </w:rPr>
        <w:t xml:space="preserve">. 2:4-17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చెడ్డల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తెలివినిచ్చు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ప్రస్తావిస్తున్నప్పటికీ</w:t>
      </w:r>
      <w:r w:rsidRPr="001B3069">
        <w:rPr>
          <w:rFonts w:eastAsia="Gautami"/>
          <w:cs/>
          <w:lang w:bidi="te"/>
        </w:rPr>
        <w:t>, 2:17</w:t>
      </w:r>
      <w:r w:rsidRPr="001B3069">
        <w:rPr>
          <w:rFonts w:eastAsia="Gautami"/>
          <w:cs/>
        </w:rPr>
        <w:t>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చేరుకునే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ధ్యాస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మళ్లుతుంది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మానవులకు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మంచితనము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జ్ఞానమునిచ్చు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శక్తి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ఉండెను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మునుపెన్నడూ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కన్నులను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తెరచే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శక్తి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ఉండెను</w:t>
      </w:r>
      <w:r w:rsidRPr="001B3069">
        <w:rPr>
          <w:rFonts w:eastAsia="Gautami"/>
          <w:cs/>
          <w:lang w:bidi="te"/>
        </w:rPr>
        <w:t>.</w:t>
      </w:r>
    </w:p>
    <w:p w14:paraId="26E3AB85" w14:textId="6132CF07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వ్యత్యాసముగా</w:t>
      </w:r>
      <w:r w:rsidRPr="001B3069">
        <w:rPr>
          <w:rFonts w:eastAsia="Gautami"/>
          <w:cs/>
          <w:lang w:bidi="te"/>
        </w:rPr>
        <w:t>, 3:22-24</w:t>
      </w:r>
      <w:r w:rsidRPr="001B3069">
        <w:rPr>
          <w:rFonts w:eastAsia="Gautami"/>
          <w:cs/>
        </w:rPr>
        <w:t>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ముగిసేసరికి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చెడ్డల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తెలివినిచ్చు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పట్టించుకొనుట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ఆలోచన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చేయుచున్నాడు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జీవమునిచ్చు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శక్తి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అయితే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వెళ్లగొట్టి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సమీపించకుండా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మానవాళికి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ఆశీర్వాదములన్నీ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అనుమతి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అనుమతించు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తీసివేయబడింది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తెలియజేస్తుంది</w:t>
      </w:r>
      <w:r w:rsidRPr="001B3069">
        <w:rPr>
          <w:rFonts w:eastAsia="Gautami"/>
          <w:cs/>
          <w:lang w:bidi="te"/>
        </w:rPr>
        <w:t>.</w:t>
      </w:r>
    </w:p>
    <w:p w14:paraId="060AC273" w14:textId="03AB1121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ముగింపులో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ఆజ్ఞ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అయ్యున్నది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బాధ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ఇబ్బంది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లేకుండా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దీవెనకరమైన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చేయమని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ఆజ్ఞ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ఇచ్చినట్లు</w:t>
      </w:r>
      <w:r w:rsidRPr="001B3069">
        <w:rPr>
          <w:rFonts w:eastAsia="Gautami"/>
          <w:cs/>
          <w:lang w:bidi="te"/>
        </w:rPr>
        <w:t xml:space="preserve"> 2:15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నివేదిస్తుంది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3:23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వెళ్లగొట్టి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వెలుపల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కఠినమైన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పరిశ్రమ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శపించాడు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దృష్టికోణమును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అందిస్తుంది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జీవితములోని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అద్భుతమును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కోల్పోలేదు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వెలుపల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జీవించినంత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కాలము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కఠిన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పరిశ్రమ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శపించబడ్డాము</w:t>
      </w:r>
      <w:r w:rsidRPr="001B3069">
        <w:rPr>
          <w:rFonts w:eastAsia="Gautami"/>
          <w:cs/>
          <w:lang w:bidi="te"/>
        </w:rPr>
        <w:t>.</w:t>
      </w:r>
    </w:p>
    <w:p w14:paraId="276256C0" w14:textId="48169715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</w:t>
      </w:r>
      <w:r w:rsidRPr="001B3069">
        <w:rPr>
          <w:rFonts w:eastAsia="Gautami"/>
          <w:cs/>
        </w:rPr>
        <w:t>అధ్యాయముల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ముగింపు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అత్యంత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కొన్నిటి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ఆకర్షితాయి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కాలములలో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పరిస్థితిలో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జరిగిన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పెద్ద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మార్పును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వ్రాస్తున్నాడు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మానవులు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నివసించాలని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="0055275C">
        <w:rPr>
          <w:rFonts w:eastAsia="Gautami"/>
          <w:cs/>
        </w:rPr>
        <w:t>వాస్తవ</w:t>
      </w:r>
      <w:r w:rsidRPr="001B3069">
        <w:rPr>
          <w:rFonts w:eastAsia="Gautami"/>
          <w:cs/>
        </w:rPr>
        <w:t>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నిర్ణయించాడుగాని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కష్టమును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సమస్యను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కొనితెచ్చి</w:t>
      </w:r>
      <w:r w:rsidRPr="001B3069">
        <w:rPr>
          <w:rFonts w:eastAsia="Gautami"/>
          <w:cs/>
          <w:lang w:bidi="te"/>
        </w:rPr>
        <w:t xml:space="preserve">, </w:t>
      </w:r>
      <w:r w:rsidR="00DD2BA2">
        <w:rPr>
          <w:rFonts w:eastAsia="Gautami" w:hint="cs"/>
          <w:cs/>
        </w:rPr>
        <w:t xml:space="preserve">నిత్య </w:t>
      </w:r>
      <w:r w:rsidRPr="001B3069">
        <w:rPr>
          <w:rFonts w:eastAsia="Gautami"/>
          <w:cs/>
        </w:rPr>
        <w:t>జీవమునిచ్చు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వేరు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చేసింది</w:t>
      </w:r>
      <w:r w:rsidR="00D75905">
        <w:rPr>
          <w:rFonts w:eastAsia="Gautami" w:hint="cs"/>
          <w:cs/>
        </w:rPr>
        <w:t>.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చూడబోవుచున్నట్లు</w:t>
      </w:r>
      <w:r w:rsidRPr="001B3069">
        <w:rPr>
          <w:rFonts w:eastAsia="Gautami"/>
          <w:cs/>
          <w:lang w:bidi="te"/>
        </w:rPr>
        <w:t>,</w:t>
      </w:r>
      <w:r w:rsidR="00B24575">
        <w:rPr>
          <w:rFonts w:eastAsia="Gautami" w:hint="cs"/>
          <w:cs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గుంపు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నడిపించుచుండగా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ఇశ్రాయేలీయులు</w:t>
      </w:r>
      <w:r w:rsidRPr="001B3069">
        <w:rPr>
          <w:rFonts w:eastAsia="Gautami"/>
          <w:cs/>
          <w:lang w:bidi="te"/>
        </w:rPr>
        <w:t xml:space="preserve"> </w:t>
      </w:r>
      <w:r w:rsidR="009D7C1D">
        <w:rPr>
          <w:rFonts w:eastAsia="Gautami"/>
          <w:cs/>
        </w:rPr>
        <w:t>ఎదుర్కొ</w:t>
      </w:r>
      <w:r w:rsidR="009D7C1D">
        <w:rPr>
          <w:rFonts w:eastAsia="Gautami" w:hint="cs"/>
          <w:cs/>
        </w:rPr>
        <w:t>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పరిస్థితితో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సూటిగా</w:t>
      </w:r>
      <w:r w:rsidRPr="001B3069">
        <w:rPr>
          <w:rFonts w:eastAsia="Gautami"/>
          <w:cs/>
          <w:lang w:bidi="te"/>
        </w:rPr>
        <w:t xml:space="preserve"> </w:t>
      </w:r>
      <w:r w:rsidR="00B24575">
        <w:rPr>
          <w:rFonts w:eastAsia="Gautami"/>
          <w:cs/>
        </w:rPr>
        <w:t>మాట్లా</w:t>
      </w:r>
      <w:r w:rsidR="00422857">
        <w:rPr>
          <w:rFonts w:eastAsia="Gautami" w:hint="cs"/>
          <w:cs/>
        </w:rPr>
        <w:t>డింది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బానిసత్వములోని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క్రూరత్వమును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అనుభవించుచుండగా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ఇశ్రాయేలీయులు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దూరముగా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ఉండిరి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తిరిగి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పొందవలసిన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అవసరము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ఉండినది</w:t>
      </w:r>
      <w:r w:rsidRPr="001B3069">
        <w:rPr>
          <w:rFonts w:eastAsia="Gautami"/>
          <w:cs/>
          <w:lang w:bidi="te"/>
        </w:rPr>
        <w:t>.</w:t>
      </w:r>
    </w:p>
    <w:p w14:paraId="02A6B954" w14:textId="77777777" w:rsidR="00DE5881" w:rsidRDefault="003E3DE9" w:rsidP="00E3442A">
      <w:pPr>
        <w:pStyle w:val="BulletHeading"/>
        <w:rPr>
          <w:cs/>
          <w:lang w:bidi="te"/>
        </w:rPr>
      </w:pPr>
      <w:bookmarkStart w:id="12" w:name="_Toc33816321"/>
      <w:r w:rsidRPr="001B3069">
        <w:rPr>
          <w:rFonts w:eastAsia="Gautami"/>
          <w:cs/>
          <w:lang w:bidi="te-IN"/>
        </w:rPr>
        <w:lastRenderedPageBreak/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భాగములు</w:t>
      </w:r>
      <w:bookmarkEnd w:id="12"/>
    </w:p>
    <w:p w14:paraId="51207A1F" w14:textId="4AFE4F28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బాహ్య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వ్యత్యాసముగల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సౌష్టవాలను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మనస్సులో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ఉంచుకొని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భాగములైన</w:t>
      </w:r>
      <w:r w:rsidRPr="001B3069">
        <w:rPr>
          <w:rFonts w:eastAsia="Gautami"/>
          <w:cs/>
          <w:lang w:bidi="te"/>
        </w:rPr>
        <w:t xml:space="preserve"> 2:18-25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3:1-21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మళ్లించవలసియున్నది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అంతర్గత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ముగింపు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ఖాళీని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పూరించి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కనీసం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మూడు</w:t>
      </w:r>
      <w:r w:rsidRPr="001B3069">
        <w:rPr>
          <w:rFonts w:eastAsia="Gautami"/>
          <w:cs/>
          <w:lang w:bidi="te"/>
        </w:rPr>
        <w:t xml:space="preserve"> </w:t>
      </w:r>
      <w:r w:rsidRPr="00B61483">
        <w:rPr>
          <w:rFonts w:eastAsia="Gautami"/>
          <w:cs/>
        </w:rPr>
        <w:t>మార్గములలో</w:t>
      </w:r>
      <w:r w:rsidRPr="00B61483">
        <w:rPr>
          <w:rFonts w:eastAsia="Gautami"/>
          <w:cs/>
          <w:lang w:bidi="te"/>
        </w:rPr>
        <w:t xml:space="preserve"> </w:t>
      </w:r>
      <w:r w:rsidRPr="00B61483">
        <w:rPr>
          <w:rFonts w:eastAsia="Gautami"/>
          <w:cs/>
        </w:rPr>
        <w:t>వాటి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సొంత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సౌష్టవాల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గుంపును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రూపొందిస్తాయి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"/>
        </w:rPr>
        <w:tab/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దృష్టిపెడుతుంది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శ్రావ్యమైన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చూస్తాము</w:t>
      </w:r>
      <w:r w:rsidRPr="001B3069">
        <w:rPr>
          <w:rFonts w:eastAsia="Gautami"/>
          <w:cs/>
          <w:lang w:bidi="te"/>
        </w:rPr>
        <w:t>. 2:18</w:t>
      </w:r>
      <w:r w:rsidR="00B81B54">
        <w:rPr>
          <w:rFonts w:eastAsia="Gautami" w:hint="cs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పట్ల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చింతను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కనుపరచి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సాటియైన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సహాయముగా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ఇక్కడ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అన్యోన్యతతోను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సమాధానముతోను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చిత్రమును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చూస్తాము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అయినను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కథనములోని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శ్రావ్యతకు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బదులుగా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వైరస్యమును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చూస్తాము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ఆజ్ఞకు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అవిధేయత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చూపారు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3:8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దాగుకున్నారు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కోపముగా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మాట్లాడాడు</w:t>
      </w:r>
      <w:r w:rsidRPr="001B3069">
        <w:rPr>
          <w:rFonts w:eastAsia="Gautami"/>
          <w:cs/>
          <w:lang w:bidi="te"/>
        </w:rPr>
        <w:t>.</w:t>
      </w:r>
    </w:p>
    <w:p w14:paraId="65F9D05A" w14:textId="5AFF50E2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మానవ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కనిపిస్తుంది</w:t>
      </w:r>
      <w:r w:rsidRPr="001B3069">
        <w:rPr>
          <w:rFonts w:eastAsia="Gautami"/>
          <w:cs/>
          <w:lang w:bidi="te"/>
        </w:rPr>
        <w:t xml:space="preserve">. 2:18-25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పరిపూర్ణమైన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పరమానందము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కలిగియుండిరి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హవ్వ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యెముకలలో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యెముక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మాంసములో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మాంసము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పలుకుతు</w:t>
      </w:r>
      <w:r w:rsidRPr="001B3069">
        <w:rPr>
          <w:rFonts w:eastAsia="Gautami"/>
          <w:cs/>
          <w:lang w:bidi="te"/>
        </w:rPr>
        <w:t xml:space="preserve"> 2:23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బైబిలులోని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ప్రేమ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కావ్యమును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పాడాడు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దిగంబరులుగాను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ఎలాంటి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బిడియము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కలసి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జీవించారు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అయితే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వ్యత్యాసముగా</w:t>
      </w:r>
      <w:r w:rsidRPr="001B3069">
        <w:rPr>
          <w:rFonts w:eastAsia="Gautami"/>
          <w:cs/>
          <w:lang w:bidi="te"/>
        </w:rPr>
        <w:t>, 3:16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శాపమును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ప్రకటించి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స్త్రీ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పురుషుల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కలహము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కొనసాగుతుంది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ప్రకటించాడు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స్త్రీ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భర్త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పట్ల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వాంఛకలిగియుంటుంది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ఆమెను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ఏలతాడు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భంగము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కలిగించలేదుగాని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ఒకరితో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ప్రభావము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చూపిందని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బయలుపరుస్తాయి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మొదలుకొని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మానవ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కష్టములు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సంఘర్షణ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ఆరంభమయ్యాయి</w:t>
      </w:r>
      <w:r w:rsidRPr="001B3069">
        <w:rPr>
          <w:rFonts w:eastAsia="Gautami"/>
          <w:cs/>
          <w:lang w:bidi="te"/>
        </w:rPr>
        <w:t>.</w:t>
      </w:r>
    </w:p>
    <w:p w14:paraId="3BBAFC6A" w14:textId="0F2BE86F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దుష్టత్వము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కనిపిస్తుంది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దశలో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వృత్తాంతములో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దుష్టత్వము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సంపూర్ణముగా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నిష్కళంకులై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దుష్టత్వము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అధికారము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దూరముగా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ఉండిరి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భాగమునకు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సర్పము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కుయుక్తికి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పతనమై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దుష్టత్వముతో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సుదీర్ఘమైన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సంఘర్షణను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ఆరంభించింది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సంతతి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సర్పమును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జయిస్తుంది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3:15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త్వరిత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ఉపసమనము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ఇవ్వబడలేదు</w:t>
      </w:r>
      <w:r w:rsidRPr="001B3069">
        <w:rPr>
          <w:rFonts w:eastAsia="Gautami"/>
          <w:cs/>
          <w:lang w:bidi="te"/>
        </w:rPr>
        <w:t>.</w:t>
      </w:r>
    </w:p>
    <w:p w14:paraId="0F7241AE" w14:textId="5338AA19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lastRenderedPageBreak/>
        <w:t>వృత్తాంతములోని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వ్యత్యాసములు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వ్రాయుచుండగా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కొన్ని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ఆందోళనలను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సహాయపడతాయి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అనుసంధానముగా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జీవితములో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విధ్వంసమును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సృష్టించుట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కొనసాగించింది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తోటివారితో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పాడుచేసింది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అంతేగాక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అనుదినము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ఎదుర్కొనుచున్న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కష్టములు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వలెనె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దుష్టత్వము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అంతిమ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అనుగ్రహించు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సమయం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వరకు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వేచియుండాలని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చేశాయి</w:t>
      </w:r>
      <w:r w:rsidRPr="001B3069">
        <w:rPr>
          <w:rFonts w:eastAsia="Gautami"/>
          <w:cs/>
          <w:lang w:bidi="te"/>
        </w:rPr>
        <w:t>.</w:t>
      </w:r>
    </w:p>
    <w:p w14:paraId="2D4E7B84" w14:textId="728F6B2D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సాహిత్య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మనస్సులో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ఉంచుకొని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="00B61483">
        <w:rPr>
          <w:rFonts w:eastAsia="Gautami" w:hint="cs"/>
          <w:cs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సిద్ధముగా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మానవాళి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బహిష్కారమును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ఎందుకు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 xml:space="preserve">?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నడిపించుచుండగా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ఎలాంటి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అందించగోరాడు</w:t>
      </w:r>
      <w:r w:rsidRPr="001B3069">
        <w:rPr>
          <w:rFonts w:eastAsia="Gautami"/>
          <w:cs/>
          <w:lang w:bidi="te"/>
        </w:rPr>
        <w:t>?</w:t>
      </w:r>
    </w:p>
    <w:p w14:paraId="36E53F7C" w14:textId="77777777" w:rsidR="00DE5881" w:rsidRPr="00603BB5" w:rsidRDefault="003E3DE9" w:rsidP="00603BB5">
      <w:pPr>
        <w:pStyle w:val="ChapterHeading"/>
      </w:pPr>
      <w:bookmarkStart w:id="13" w:name="_Toc33816322"/>
      <w:r w:rsidRPr="001B3069">
        <w:rPr>
          <w:cs/>
          <w:lang w:val="te" w:bidi="te-IN"/>
        </w:rPr>
        <w:t>వాస్తవిక</w:t>
      </w:r>
      <w:r w:rsidRPr="001B3069">
        <w:rPr>
          <w:cs/>
          <w:lang w:val="te" w:bidi="te"/>
        </w:rPr>
        <w:t xml:space="preserve"> </w:t>
      </w:r>
      <w:r w:rsidRPr="001B3069">
        <w:rPr>
          <w:cs/>
          <w:lang w:val="te" w:bidi="te-IN"/>
        </w:rPr>
        <w:t>అర్థము</w:t>
      </w:r>
      <w:bookmarkEnd w:id="13"/>
    </w:p>
    <w:p w14:paraId="13C14B4C" w14:textId="1DC917F9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ఖచ్చితముగా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మౌలిక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స్థాయిలో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నాయకత్వము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వహించుచున్న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ఇశ్రాయేలీయులకు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కొన్ని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సాధారణ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వేదాంతశాస్త్ర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లోకములో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స్వభావము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పరిణామములను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సంగతులను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తెలిపాడు</w:t>
      </w:r>
      <w:r w:rsidRPr="001B3069">
        <w:rPr>
          <w:rFonts w:eastAsia="Gautami"/>
          <w:cs/>
          <w:lang w:bidi="te"/>
        </w:rPr>
        <w:t xml:space="preserve">. </w:t>
      </w:r>
      <w:r w:rsidRPr="00810473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అయినను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మునుపటి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పాఠంలో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చూసినట్లు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ఇలాంటి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సాధారణ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చారిత్రిక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వేదాంత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తెలియజేయుటకు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చరిత్రను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వ్రాయలేదు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బదులుగా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ఇతర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పురాతన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రచయితల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ప్రస్తుత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మతపరమైన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సామాజిక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కార్యక్రమములను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810473">
        <w:rPr>
          <w:rFonts w:eastAsia="Gautami"/>
          <w:cs/>
          <w:lang w:bidi="te"/>
        </w:rPr>
        <w:t xml:space="preserve">, </w:t>
      </w:r>
      <w:r w:rsidRPr="00810473">
        <w:rPr>
          <w:rFonts w:eastAsia="Gautami"/>
          <w:cs/>
        </w:rPr>
        <w:t>ఈ</w:t>
      </w:r>
      <w:r w:rsidRPr="00810473">
        <w:rPr>
          <w:rFonts w:eastAsia="Gautami"/>
          <w:cs/>
          <w:lang w:bidi="te"/>
        </w:rPr>
        <w:t xml:space="preserve"> </w:t>
      </w:r>
      <w:r w:rsidRPr="00810473">
        <w:rPr>
          <w:rFonts w:eastAsia="Gautami"/>
          <w:cs/>
        </w:rPr>
        <w:t>సందర్భములో</w:t>
      </w:r>
      <w:r w:rsidRPr="00810473">
        <w:rPr>
          <w:rFonts w:eastAsia="Gautami"/>
          <w:cs/>
          <w:lang w:bidi="te"/>
        </w:rPr>
        <w:t>,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ఐగుప్తును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విడచి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వెళ్లుటను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కొన్ని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ఆచరణాత్మక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హెచ్చరికలను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చరిత్రను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>.</w:t>
      </w:r>
    </w:p>
    <w:p w14:paraId="79724E84" w14:textId="697F1754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స్వాధీనపరచుకొనుటతో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అనుసంధానపరచాడో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వృత్తాంతములోని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మూలకములను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 xml:space="preserve">: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విధానం</w:t>
      </w:r>
      <w:r w:rsidRPr="001B3069">
        <w:rPr>
          <w:rFonts w:eastAsia="Gautami"/>
          <w:cs/>
          <w:lang w:bidi="te"/>
        </w:rPr>
        <w:t xml:space="preserve">; </w:t>
      </w:r>
      <w:r w:rsidRPr="001B3069">
        <w:rPr>
          <w:rFonts w:eastAsia="Gautami"/>
          <w:cs/>
        </w:rPr>
        <w:t>రెండవదిగా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యొద్ద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స్వామిభక్తి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దృష్టిపెట్టుట</w:t>
      </w:r>
      <w:r w:rsidRPr="001B3069">
        <w:rPr>
          <w:rFonts w:eastAsia="Gautami"/>
          <w:cs/>
          <w:lang w:bidi="te"/>
        </w:rPr>
        <w:t xml:space="preserve">;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ఇవ్వబడిన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శాపములను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విధానం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>.</w:t>
      </w:r>
    </w:p>
    <w:p w14:paraId="313B08BA" w14:textId="77777777" w:rsidR="00DE5881" w:rsidRDefault="003E3DE9" w:rsidP="00E3442A">
      <w:pPr>
        <w:pStyle w:val="PanelHeading"/>
        <w:rPr>
          <w:cs/>
          <w:lang w:bidi="te"/>
        </w:rPr>
      </w:pPr>
      <w:bookmarkStart w:id="14" w:name="_Toc33816323"/>
      <w:r w:rsidRPr="001B3069">
        <w:rPr>
          <w:rFonts w:eastAsia="Gautami"/>
          <w:cs/>
          <w:lang w:bidi="te-IN"/>
        </w:rPr>
        <w:t>తోట</w:t>
      </w:r>
      <w:bookmarkEnd w:id="14"/>
    </w:p>
    <w:p w14:paraId="40CA9B44" w14:textId="3C96818E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క్లిష్టమైనదిగా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ఉందంటే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ఆధునిక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ప్రశ్నలకు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జవాబులు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కనుగొనుట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సాధ్యము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అయినను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వర్ణనలోని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సాధ్యమవుతుంది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చూడబోవుచున్నట్లుగా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దృష్టికోణంలో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దినమందు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నడిపించుచున్న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పిలువబడిన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స్థలమైయుండెను</w:t>
      </w:r>
      <w:r w:rsidRPr="001B3069">
        <w:rPr>
          <w:rFonts w:eastAsia="Gautami"/>
          <w:cs/>
          <w:lang w:bidi="te"/>
        </w:rPr>
        <w:t>.</w:t>
      </w:r>
    </w:p>
    <w:p w14:paraId="37B3556C" w14:textId="4FEFDA4F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వనముతో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అనుబంధపరచుకోవాలని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కోరినట్లు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 </w:t>
      </w:r>
      <w:r w:rsidRPr="001B3069">
        <w:rPr>
          <w:rFonts w:eastAsia="Gautami"/>
          <w:cs/>
        </w:rPr>
        <w:t>అధ్యాయములలోని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స్పష్టము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చేస్తాయి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కథనములోని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లక్షణములు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ప్రాముఖ్యమైయున్నవి</w:t>
      </w:r>
      <w:r w:rsidRPr="001B3069">
        <w:rPr>
          <w:rFonts w:eastAsia="Gautami"/>
          <w:cs/>
          <w:lang w:bidi="te"/>
        </w:rPr>
        <w:t xml:space="preserve">: </w:t>
      </w:r>
      <w:r w:rsidRPr="001B3069">
        <w:rPr>
          <w:rFonts w:eastAsia="Gautami"/>
          <w:cs/>
        </w:rPr>
        <w:t>మొదటిది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గుర్తింపు</w:t>
      </w:r>
      <w:r w:rsidRPr="001B3069">
        <w:rPr>
          <w:rFonts w:eastAsia="Gautami"/>
          <w:cs/>
          <w:lang w:bidi="te"/>
        </w:rPr>
        <w:t xml:space="preserve">;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</w:t>
      </w:r>
      <w:r w:rsidRPr="001B3069">
        <w:rPr>
          <w:rFonts w:eastAsia="Gautami"/>
          <w:cs/>
          <w:lang w:bidi="te"/>
        </w:rPr>
        <w:t>.</w:t>
      </w:r>
      <w:r w:rsidRPr="001B3069">
        <w:rPr>
          <w:rFonts w:eastAsia="Gautami"/>
          <w:i/>
          <w:iCs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గుర్తింపును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చూద్దాము</w:t>
      </w:r>
      <w:r w:rsidRPr="001B3069">
        <w:rPr>
          <w:rFonts w:eastAsia="Gautami"/>
          <w:cs/>
          <w:lang w:bidi="te"/>
        </w:rPr>
        <w:t>.</w:t>
      </w:r>
    </w:p>
    <w:p w14:paraId="75E0E247" w14:textId="77777777" w:rsidR="00DE5881" w:rsidRDefault="003E3DE9" w:rsidP="00E3442A">
      <w:pPr>
        <w:pStyle w:val="BulletHeading"/>
        <w:rPr>
          <w:cs/>
          <w:lang w:bidi="te"/>
        </w:rPr>
      </w:pPr>
      <w:bookmarkStart w:id="15" w:name="_Toc33816324"/>
      <w:r w:rsidRPr="001B3069">
        <w:rPr>
          <w:rFonts w:eastAsia="Gautami"/>
          <w:cs/>
          <w:lang w:bidi="te-IN"/>
        </w:rPr>
        <w:t>గుర్తింపు</w:t>
      </w:r>
      <w:bookmarkEnd w:id="15"/>
    </w:p>
    <w:p w14:paraId="4F55BA06" w14:textId="47E26706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ఆది</w:t>
      </w:r>
      <w:r w:rsidRPr="001B3069">
        <w:rPr>
          <w:rFonts w:eastAsia="Gautami"/>
          <w:cs/>
          <w:lang w:bidi="te"/>
        </w:rPr>
        <w:t>. 2:10-14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చదువుతాము</w:t>
      </w:r>
      <w:r w:rsidRPr="001B3069">
        <w:rPr>
          <w:rFonts w:eastAsia="Gautami"/>
          <w:cs/>
          <w:lang w:bidi="te"/>
        </w:rPr>
        <w:t>:</w:t>
      </w:r>
    </w:p>
    <w:p w14:paraId="26CE5851" w14:textId="5703CD28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rFonts w:eastAsia="Gautami"/>
          <w:snapToGrid w:val="0"/>
          <w:cs/>
          <w:lang w:bidi="te-IN"/>
        </w:rPr>
        <w:t>మరియు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ఆ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తోటను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తడుపుటకు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ఏదెనులోనుండి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ఒక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బయలుదేరి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అక్కడ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నుండి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చీలిపోయి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నాలుగు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శాఖలాయెను</w:t>
      </w:r>
      <w:r w:rsidRPr="001B3069">
        <w:rPr>
          <w:rFonts w:eastAsia="Gautami"/>
          <w:snapToGrid w:val="0"/>
          <w:cs/>
          <w:lang w:bidi="te"/>
        </w:rPr>
        <w:t xml:space="preserve">. </w:t>
      </w:r>
      <w:r w:rsidRPr="001B3069">
        <w:rPr>
          <w:rFonts w:eastAsia="Gautami"/>
          <w:snapToGrid w:val="0"/>
          <w:cs/>
          <w:lang w:bidi="te-IN"/>
        </w:rPr>
        <w:t>మొదటిదాని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పేరు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పీషోను</w:t>
      </w:r>
      <w:r w:rsidRPr="001B3069">
        <w:rPr>
          <w:rFonts w:eastAsia="Gautami"/>
          <w:snapToGrid w:val="0"/>
          <w:cs/>
          <w:lang w:bidi="te"/>
        </w:rPr>
        <w:t xml:space="preserve">; </w:t>
      </w:r>
      <w:r w:rsidRPr="001B3069">
        <w:rPr>
          <w:rFonts w:eastAsia="Gautami"/>
          <w:snapToGrid w:val="0"/>
          <w:cs/>
          <w:lang w:bidi="te-IN"/>
        </w:rPr>
        <w:t>అది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హవీలా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దేశమంతటి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చుట్టు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పారుచున్నది</w:t>
      </w:r>
      <w:r w:rsidRPr="001B3069">
        <w:rPr>
          <w:rFonts w:eastAsia="Gautami"/>
          <w:snapToGrid w:val="0"/>
          <w:cs/>
          <w:lang w:bidi="te"/>
        </w:rPr>
        <w:t xml:space="preserve">; </w:t>
      </w:r>
      <w:r w:rsidRPr="001B3069">
        <w:rPr>
          <w:rFonts w:eastAsia="Gautami"/>
          <w:snapToGrid w:val="0"/>
          <w:cs/>
          <w:lang w:bidi="te-IN"/>
        </w:rPr>
        <w:t>అక్కడ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బంగారమున్నది</w:t>
      </w:r>
      <w:r w:rsidRPr="001B3069">
        <w:rPr>
          <w:rFonts w:eastAsia="Gautami"/>
          <w:snapToGrid w:val="0"/>
          <w:cs/>
          <w:lang w:bidi="te"/>
        </w:rPr>
        <w:t xml:space="preserve">. ... </w:t>
      </w:r>
      <w:r w:rsidRPr="001B3069">
        <w:rPr>
          <w:rFonts w:eastAsia="Gautami"/>
          <w:snapToGrid w:val="0"/>
          <w:cs/>
          <w:lang w:bidi="te-IN"/>
        </w:rPr>
        <w:t>రెండవ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పేరు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గీహోను</w:t>
      </w:r>
      <w:r w:rsidRPr="001B3069">
        <w:rPr>
          <w:rFonts w:eastAsia="Gautami"/>
          <w:snapToGrid w:val="0"/>
          <w:cs/>
          <w:lang w:bidi="te"/>
        </w:rPr>
        <w:t xml:space="preserve">; </w:t>
      </w:r>
      <w:r w:rsidRPr="001B3069">
        <w:rPr>
          <w:rFonts w:eastAsia="Gautami"/>
          <w:snapToGrid w:val="0"/>
          <w:cs/>
          <w:lang w:bidi="te-IN"/>
        </w:rPr>
        <w:t>అది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కూషు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దేశమంతటి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చుట్టు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పారుచున్నది</w:t>
      </w:r>
      <w:r w:rsidRPr="001B3069">
        <w:rPr>
          <w:rFonts w:eastAsia="Gautami"/>
          <w:snapToGrid w:val="0"/>
          <w:cs/>
          <w:lang w:bidi="te"/>
        </w:rPr>
        <w:t xml:space="preserve">. </w:t>
      </w:r>
      <w:r w:rsidRPr="001B3069">
        <w:rPr>
          <w:rFonts w:eastAsia="Gautami"/>
          <w:snapToGrid w:val="0"/>
          <w:cs/>
          <w:lang w:bidi="te-IN"/>
        </w:rPr>
        <w:t>మూడవ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పేరు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హిద్దెకెలు</w:t>
      </w:r>
      <w:r w:rsidRPr="001B3069">
        <w:rPr>
          <w:rFonts w:eastAsia="Gautami"/>
          <w:snapToGrid w:val="0"/>
          <w:cs/>
          <w:lang w:bidi="te"/>
        </w:rPr>
        <w:t xml:space="preserve">; </w:t>
      </w:r>
      <w:r w:rsidRPr="001B3069">
        <w:rPr>
          <w:rFonts w:eastAsia="Gautami"/>
          <w:snapToGrid w:val="0"/>
          <w:cs/>
          <w:lang w:bidi="te-IN"/>
        </w:rPr>
        <w:t>అది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అష్షూరు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తూర్పు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వైపున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పారుచున్నది</w:t>
      </w:r>
      <w:r w:rsidRPr="001B3069">
        <w:rPr>
          <w:rFonts w:eastAsia="Gautami"/>
          <w:snapToGrid w:val="0"/>
          <w:cs/>
          <w:lang w:bidi="te"/>
        </w:rPr>
        <w:t xml:space="preserve">. </w:t>
      </w:r>
      <w:r w:rsidRPr="001B3069">
        <w:rPr>
          <w:rFonts w:eastAsia="Gautami"/>
          <w:snapToGrid w:val="0"/>
          <w:cs/>
          <w:lang w:bidi="te-IN"/>
        </w:rPr>
        <w:t>నాలుగవ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యూఫ్రటీసు</w:t>
      </w:r>
      <w:r w:rsidRPr="001B3069">
        <w:rPr>
          <w:rFonts w:eastAsia="Gautami"/>
          <w:snapToGrid w:val="0"/>
          <w:cs/>
          <w:lang w:bidi="te"/>
        </w:rPr>
        <w:t xml:space="preserve"> (</w:t>
      </w:r>
      <w:r w:rsidRPr="001B3069">
        <w:rPr>
          <w:rFonts w:eastAsia="Gautami"/>
          <w:snapToGrid w:val="0"/>
          <w:cs/>
          <w:lang w:bidi="te-IN"/>
        </w:rPr>
        <w:t>ఆది</w:t>
      </w:r>
      <w:r w:rsidRPr="001B3069">
        <w:rPr>
          <w:rFonts w:eastAsia="Gautami"/>
          <w:snapToGrid w:val="0"/>
          <w:cs/>
          <w:lang w:bidi="te"/>
        </w:rPr>
        <w:t>. 2:10-14)</w:t>
      </w:r>
    </w:p>
    <w:p w14:paraId="551ED0A0" w14:textId="5A25D0B3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ప్రవహించి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శాఖలుగా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చీలిపోయింది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శాఖల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పేర్లు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పీషోను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గీహోను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హిద్దెకెలు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నీరును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అందిస్తుంది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వాటికి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నిధిగా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ఉండినది</w:t>
      </w:r>
      <w:r w:rsidRPr="001B3069">
        <w:rPr>
          <w:rFonts w:eastAsia="Gautami"/>
          <w:cs/>
          <w:lang w:bidi="te"/>
        </w:rPr>
        <w:t>.</w:t>
      </w:r>
    </w:p>
    <w:p w14:paraId="54227407" w14:textId="3DA518C7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lastRenderedPageBreak/>
        <w:t>ఇప్పుడు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వర్ణనను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విశదీకరించుచుండగా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లోకము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గోళము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చరిత్రలో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భౌగోళిక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మార్పులు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చోటుచేసుకున్నవి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ఎల్లప్పుడు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గుర్తుంచుకోవాలి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శాఖలకు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నీరందించిన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ఉండలేదు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నీటి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యుగసమాప్తిలో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ప్రత్యక్షమవుతుంది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బోధించుచున్నాయి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అయినను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తడపబడిన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నాలుగు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అంచనాను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ఇస్తుంది</w:t>
      </w:r>
      <w:r w:rsidRPr="001B3069">
        <w:rPr>
          <w:rFonts w:eastAsia="Gautami"/>
          <w:cs/>
          <w:lang w:bidi="te"/>
        </w:rPr>
        <w:t>.</w:t>
      </w:r>
    </w:p>
    <w:p w14:paraId="33720EBB" w14:textId="668D6113" w:rsidR="00DE5881" w:rsidRPr="00603BB5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  <w:lang w:bidi="te"/>
        </w:rPr>
        <w:t>2:14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హిద్దెకెలు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ఆధునిక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ప్రదేశముతో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గుర్తించవచ్చు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C90C7B">
        <w:rPr>
          <w:rFonts w:eastAsia="Gautami"/>
          <w:cs/>
        </w:rPr>
        <w:t>ప్రస్తావించు</w:t>
      </w:r>
      <w:r w:rsidRPr="001B3069">
        <w:rPr>
          <w:rFonts w:eastAsia="Gautami"/>
          <w:cs/>
        </w:rPr>
        <w:t>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మెసొపొతమియ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ఉన్నదను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బబులోను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పురాణముతో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సమ్మతిస్తునట్లు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అనేకమంది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ఆధునిక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వ్యాఖ్యానకర్తలకు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సూచించింది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బబులోనీయుల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భాషలో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i/>
          <w:iCs/>
          <w:cs/>
        </w:rPr>
        <w:t>ఎడిన్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అనగా</w:t>
      </w:r>
      <w:r w:rsidRPr="0060048A">
        <w:rPr>
          <w:rStyle w:val="BodyTextChar"/>
          <w:rFonts w:eastAsia="Gautami"/>
          <w:cs/>
          <w:lang w:bidi="te"/>
        </w:rPr>
        <w:t xml:space="preserve"> “</w:t>
      </w:r>
      <w:r w:rsidRPr="0060048A">
        <w:rPr>
          <w:rStyle w:val="BodyTextChar"/>
          <w:rFonts w:eastAsia="Gautami"/>
          <w:cs/>
        </w:rPr>
        <w:t>ఒక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మైదానము</w:t>
      </w:r>
      <w:r w:rsidRPr="0060048A">
        <w:rPr>
          <w:rStyle w:val="BodyTextChar"/>
          <w:rFonts w:eastAsia="Gautami"/>
          <w:cs/>
          <w:lang w:bidi="te"/>
        </w:rPr>
        <w:t xml:space="preserve">,” </w:t>
      </w:r>
      <w:r w:rsidRPr="0060048A">
        <w:rPr>
          <w:rStyle w:val="BodyTextChar"/>
          <w:rFonts w:eastAsia="Gautami"/>
          <w:cs/>
        </w:rPr>
        <w:t>లేక</w:t>
      </w:r>
      <w:r w:rsidRPr="0060048A">
        <w:rPr>
          <w:rStyle w:val="BodyTextChar"/>
          <w:rFonts w:eastAsia="Gautami"/>
          <w:cs/>
          <w:lang w:bidi="te"/>
        </w:rPr>
        <w:t xml:space="preserve"> “</w:t>
      </w:r>
      <w:r w:rsidRPr="0060048A">
        <w:rPr>
          <w:rStyle w:val="BodyTextChar"/>
          <w:rFonts w:eastAsia="Gautami"/>
          <w:cs/>
        </w:rPr>
        <w:t>బహిరంగ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విశాలస్థలము</w:t>
      </w:r>
      <w:r w:rsidRPr="0060048A">
        <w:rPr>
          <w:rStyle w:val="BodyTextChar"/>
          <w:rFonts w:eastAsia="Gautami"/>
          <w:cs/>
          <w:lang w:bidi="te"/>
        </w:rPr>
        <w:t xml:space="preserve">,” </w:t>
      </w:r>
      <w:r w:rsidRPr="0060048A">
        <w:rPr>
          <w:rStyle w:val="BodyTextChar"/>
          <w:rFonts w:eastAsia="Gautami"/>
          <w:cs/>
        </w:rPr>
        <w:t>ఈ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పదము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టిగ్రిస్</w:t>
      </w:r>
      <w:r w:rsidRPr="0060048A">
        <w:rPr>
          <w:rStyle w:val="BodyTextChar"/>
          <w:rFonts w:eastAsia="Gautami"/>
          <w:cs/>
          <w:lang w:bidi="te"/>
        </w:rPr>
        <w:t>-</w:t>
      </w:r>
      <w:r w:rsidRPr="0060048A">
        <w:rPr>
          <w:rStyle w:val="BodyTextChar"/>
          <w:rFonts w:eastAsia="Gautami"/>
          <w:cs/>
        </w:rPr>
        <w:t>యూఫ్రటీసు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యొక్క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లోతట్టు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ప్రాంతములను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వర్ణించుటకు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సరిగా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సరిపోతుంది</w:t>
      </w:r>
      <w:r w:rsidRPr="0060048A">
        <w:rPr>
          <w:rStyle w:val="BodyTextChar"/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అయితే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హెబ్రీ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భాషలో</w:t>
      </w:r>
      <w:r w:rsidRPr="0060048A">
        <w:rPr>
          <w:rStyle w:val="BodyTextChar"/>
          <w:rFonts w:eastAsia="Gautami"/>
          <w:cs/>
          <w:lang w:bidi="te"/>
        </w:rPr>
        <w:t xml:space="preserve">, </w:t>
      </w:r>
      <w:r w:rsidRPr="001B3069">
        <w:rPr>
          <w:rFonts w:eastAsia="Gautami"/>
          <w:i/>
          <w:iCs/>
          <w:cs/>
        </w:rPr>
        <w:t>ఈడెన్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అనగా</w:t>
      </w:r>
      <w:r w:rsidRPr="0060048A">
        <w:rPr>
          <w:rStyle w:val="BodyTextChar"/>
          <w:rFonts w:eastAsia="Gautami"/>
          <w:cs/>
          <w:lang w:bidi="te"/>
        </w:rPr>
        <w:t xml:space="preserve"> “</w:t>
      </w:r>
      <w:r w:rsidRPr="0060048A">
        <w:rPr>
          <w:rStyle w:val="BodyTextChar"/>
          <w:rFonts w:eastAsia="Gautami"/>
          <w:cs/>
        </w:rPr>
        <w:t>ఒక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మైదానము</w:t>
      </w:r>
      <w:r w:rsidRPr="0060048A">
        <w:rPr>
          <w:rStyle w:val="BodyTextChar"/>
          <w:rFonts w:eastAsia="Gautami"/>
          <w:cs/>
          <w:lang w:bidi="te"/>
        </w:rPr>
        <w:t xml:space="preserve">” </w:t>
      </w:r>
      <w:r w:rsidRPr="0060048A">
        <w:rPr>
          <w:rStyle w:val="BodyTextChar"/>
          <w:rFonts w:eastAsia="Gautami"/>
          <w:cs/>
        </w:rPr>
        <w:t>కాదు</w:t>
      </w:r>
      <w:r w:rsidRPr="0060048A">
        <w:rPr>
          <w:rStyle w:val="BodyTextChar"/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  <w:lang w:bidi="te"/>
        </w:rPr>
        <w:t>“</w:t>
      </w:r>
      <w:r w:rsidRPr="0060048A">
        <w:rPr>
          <w:rStyle w:val="BodyTextChar"/>
          <w:rFonts w:eastAsia="Gautami"/>
          <w:cs/>
        </w:rPr>
        <w:t>ఒక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రమ్యమైన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లేక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మనోహరమైన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స్థలము</w:t>
      </w:r>
      <w:r w:rsidRPr="0060048A">
        <w:rPr>
          <w:rStyle w:val="BodyTextChar"/>
          <w:rFonts w:eastAsia="Gautami"/>
          <w:cs/>
          <w:lang w:bidi="te"/>
        </w:rPr>
        <w:t xml:space="preserve">” </w:t>
      </w:r>
      <w:r w:rsidRPr="0060048A">
        <w:rPr>
          <w:rStyle w:val="BodyTextChar"/>
          <w:rFonts w:eastAsia="Gautami"/>
          <w:cs/>
        </w:rPr>
        <w:t>అని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దీని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అర్థము</w:t>
      </w:r>
      <w:r w:rsidRPr="0060048A">
        <w:rPr>
          <w:rStyle w:val="BodyTextChar"/>
          <w:rFonts w:eastAsia="Gautami"/>
          <w:cs/>
          <w:lang w:bidi="te"/>
        </w:rPr>
        <w:t xml:space="preserve">. </w:t>
      </w:r>
      <w:r w:rsidRPr="0060048A">
        <w:rPr>
          <w:rStyle w:val="BodyTextChar"/>
          <w:rFonts w:eastAsia="Gautami"/>
          <w:cs/>
        </w:rPr>
        <w:t>కాబట్టి</w:t>
      </w:r>
      <w:r w:rsidRPr="0060048A">
        <w:rPr>
          <w:rStyle w:val="BodyTextChar"/>
          <w:rFonts w:eastAsia="Gautami"/>
          <w:cs/>
          <w:lang w:bidi="te"/>
        </w:rPr>
        <w:t xml:space="preserve">, </w:t>
      </w:r>
      <w:r w:rsidRPr="0060048A">
        <w:rPr>
          <w:rStyle w:val="BodyTextChar"/>
          <w:rFonts w:eastAsia="Gautami"/>
          <w:cs/>
        </w:rPr>
        <w:t>మోషే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బబులోనీయ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పదమును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ఏ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విధముగా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కూడా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ఉపయోగించుటలేదు</w:t>
      </w:r>
      <w:r w:rsidRPr="0060048A">
        <w:rPr>
          <w:rStyle w:val="BodyTextChar"/>
          <w:rFonts w:eastAsia="Gautami"/>
          <w:cs/>
          <w:lang w:bidi="te"/>
        </w:rPr>
        <w:t xml:space="preserve">. </w:t>
      </w:r>
      <w:r w:rsidRPr="0060048A">
        <w:rPr>
          <w:rStyle w:val="BodyTextChar"/>
          <w:rFonts w:eastAsia="Gautami"/>
          <w:cs/>
        </w:rPr>
        <w:t>అతడు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ఏదెను</w:t>
      </w:r>
      <w:r w:rsidR="0098067E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అను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బబులోనీయ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పదము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వలె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వినిపించు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హెబ్రీ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పదమును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ఉపయోగించాడు</w:t>
      </w:r>
      <w:r w:rsidRPr="0060048A">
        <w:rPr>
          <w:rStyle w:val="BodyTextChar"/>
          <w:rFonts w:eastAsia="Gautami"/>
          <w:cs/>
          <w:lang w:bidi="te"/>
        </w:rPr>
        <w:t xml:space="preserve">, </w:t>
      </w:r>
      <w:r w:rsidRPr="0060048A">
        <w:rPr>
          <w:rStyle w:val="BodyTextChar"/>
          <w:rFonts w:eastAsia="Gautami"/>
          <w:cs/>
        </w:rPr>
        <w:t>కాని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ఈ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స్థలమును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గూర్చి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అతడు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కలిగియుండిన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ఆలోచన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మాత్రం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వేరైయున్నది</w:t>
      </w:r>
      <w:r w:rsidRPr="0060048A">
        <w:rPr>
          <w:rStyle w:val="BodyTextChar"/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వాస్తవానికి</w:t>
      </w:r>
      <w:r w:rsidRPr="0060048A">
        <w:rPr>
          <w:rStyle w:val="BodyTextChar"/>
          <w:rFonts w:eastAsia="Gautami"/>
          <w:cs/>
          <w:lang w:bidi="te"/>
        </w:rPr>
        <w:t xml:space="preserve">, </w:t>
      </w:r>
      <w:r w:rsidRPr="0060048A">
        <w:rPr>
          <w:rStyle w:val="BodyTextChar"/>
          <w:rFonts w:eastAsia="Gautami"/>
          <w:cs/>
        </w:rPr>
        <w:t>ఏదెను</w:t>
      </w:r>
      <w:r w:rsidR="0098067E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మెసొపొతమియ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ప్రాంతమునకు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మాత్రమే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పరిమితము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కాలేదు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అని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ఆదికాండములోని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కథనము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విశేషముగా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సూచిస్తుంది</w:t>
      </w:r>
      <w:r w:rsidRPr="0060048A">
        <w:rPr>
          <w:rStyle w:val="BodyTextChar"/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ఆదికాండము</w:t>
      </w:r>
      <w:r w:rsidRPr="0060048A">
        <w:rPr>
          <w:rStyle w:val="BodyTextChar"/>
          <w:rFonts w:eastAsia="Gautami"/>
          <w:cs/>
          <w:lang w:bidi="te"/>
        </w:rPr>
        <w:t xml:space="preserve"> 2:10</w:t>
      </w:r>
      <w:r w:rsidRPr="0060048A">
        <w:rPr>
          <w:rStyle w:val="BodyTextChar"/>
          <w:rFonts w:eastAsia="Gautami"/>
          <w:cs/>
        </w:rPr>
        <w:t>లో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మనము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చూసినట్లు</w:t>
      </w:r>
      <w:r w:rsidRPr="0060048A">
        <w:rPr>
          <w:rStyle w:val="BodyTextChar"/>
          <w:rFonts w:eastAsia="Gautami"/>
          <w:cs/>
          <w:lang w:bidi="te"/>
        </w:rPr>
        <w:t xml:space="preserve">, </w:t>
      </w:r>
      <w:r w:rsidRPr="0060048A">
        <w:rPr>
          <w:rStyle w:val="BodyTextChar"/>
          <w:rFonts w:eastAsia="Gautami"/>
          <w:cs/>
        </w:rPr>
        <w:t>టిగ్రిస్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మరియు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యూఫ్రటీసు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నదులు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ఏదెనులో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ఉండిన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మరింత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గొప్ప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నదిలో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నుండి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ప్రవహించాయి</w:t>
      </w:r>
      <w:r w:rsidRPr="0060048A">
        <w:rPr>
          <w:rStyle w:val="BodyTextChar"/>
          <w:rFonts w:eastAsia="Gautami"/>
          <w:cs/>
          <w:lang w:bidi="te"/>
        </w:rPr>
        <w:t>. 10</w:t>
      </w:r>
      <w:r w:rsidRPr="0060048A">
        <w:rPr>
          <w:rStyle w:val="BodyTextChar"/>
          <w:rFonts w:eastAsia="Gautami"/>
          <w:cs/>
        </w:rPr>
        <w:t>వ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వచనములో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మనము</w:t>
      </w:r>
      <w:r w:rsidRPr="0060048A">
        <w:rPr>
          <w:rStyle w:val="BodyTextChar"/>
          <w:rFonts w:eastAsia="Gautami"/>
          <w:cs/>
          <w:lang w:bidi="te"/>
        </w:rPr>
        <w:t xml:space="preserve"> </w:t>
      </w:r>
      <w:r w:rsidRPr="0060048A">
        <w:rPr>
          <w:rStyle w:val="BodyTextChar"/>
          <w:rFonts w:eastAsia="Gautami"/>
          <w:cs/>
        </w:rPr>
        <w:t>చదువునట్లు</w:t>
      </w:r>
      <w:r w:rsidRPr="0060048A">
        <w:rPr>
          <w:rStyle w:val="BodyTextChar"/>
          <w:rFonts w:eastAsia="Gautami"/>
          <w:cs/>
          <w:lang w:bidi="te"/>
        </w:rPr>
        <w:t>:</w:t>
      </w:r>
    </w:p>
    <w:p w14:paraId="39ABF2C7" w14:textId="78DD02FF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rFonts w:eastAsia="Gautami"/>
          <w:snapToGrid w:val="0"/>
          <w:cs/>
          <w:lang w:bidi="te-IN"/>
        </w:rPr>
        <w:t>ఆ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తోటను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తడుపుటకు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ఏదెనులో</w:t>
      </w:r>
      <w:r w:rsidR="00F052AF">
        <w:rPr>
          <w:rFonts w:eastAsia="Gautami" w:hint="cs"/>
          <w:snapToGrid w:val="0"/>
          <w:cs/>
          <w:lang w:bidi="te-IN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నుండి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ఒక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నది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బయలు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దేరి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అక్కడనుండి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చీలిపోయి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నాలుగు</w:t>
      </w:r>
      <w:r w:rsidRPr="001B3069">
        <w:rPr>
          <w:rFonts w:eastAsia="Gautami"/>
          <w:snapToGrid w:val="0"/>
          <w:cs/>
          <w:lang w:bidi="te"/>
        </w:rPr>
        <w:t xml:space="preserve"> </w:t>
      </w:r>
      <w:r w:rsidRPr="001B3069">
        <w:rPr>
          <w:rFonts w:eastAsia="Gautami"/>
          <w:snapToGrid w:val="0"/>
          <w:cs/>
          <w:lang w:bidi="te-IN"/>
        </w:rPr>
        <w:t>శాఖలాయెను</w:t>
      </w:r>
      <w:r w:rsidRPr="001B3069">
        <w:rPr>
          <w:rFonts w:eastAsia="Gautami"/>
          <w:snapToGrid w:val="0"/>
          <w:cs/>
          <w:lang w:bidi="te"/>
        </w:rPr>
        <w:t xml:space="preserve"> (</w:t>
      </w:r>
      <w:r w:rsidRPr="001B3069">
        <w:rPr>
          <w:rFonts w:eastAsia="Gautami"/>
          <w:snapToGrid w:val="0"/>
          <w:cs/>
          <w:lang w:bidi="te-IN"/>
        </w:rPr>
        <w:t>ఆది</w:t>
      </w:r>
      <w:r w:rsidRPr="001B3069">
        <w:rPr>
          <w:rFonts w:eastAsia="Gautami"/>
          <w:snapToGrid w:val="0"/>
          <w:cs/>
          <w:lang w:bidi="te"/>
        </w:rPr>
        <w:t>. 2:10).</w:t>
      </w:r>
    </w:p>
    <w:p w14:paraId="148D83C7" w14:textId="40B6E77A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అందించింది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బోధిస్తుందిగాని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 xml:space="preserve">-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పరిమితము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కాలేదు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తూర్పు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సాధారణ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అవగాహనను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తూర్పున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తూర్పు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సూచించాయి</w:t>
      </w:r>
      <w:r w:rsidRPr="001B3069">
        <w:rPr>
          <w:rFonts w:eastAsia="Gautami"/>
          <w:cs/>
          <w:lang w:bidi="te"/>
        </w:rPr>
        <w:t>.</w:t>
      </w:r>
    </w:p>
    <w:p w14:paraId="140527B6" w14:textId="1479C742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ఇతర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స్థానముల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అవగాహన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నిర్థారించబడింది</w:t>
      </w:r>
      <w:r w:rsidRPr="001B3069">
        <w:rPr>
          <w:rFonts w:eastAsia="Gautami"/>
          <w:cs/>
          <w:lang w:bidi="te"/>
        </w:rPr>
        <w:t>. 2:11, 13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మరొక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ఏదెనులోని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పీషోనుకు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నీరందించగా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హవీలా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ప్రవహించింది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గీహోనుకు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నీరందించగా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కూషు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దేశమంతా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ప్రవహించింది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="00F052AF">
        <w:rPr>
          <w:rFonts w:eastAsia="Gautami" w:hint="cs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వ్రాస్తాడు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పాత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నిబంధనలో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హవీలా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కూషు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అనుసంధానము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కలిగియుండినవి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నదియైన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నైలు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విధంగా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చేసుకున్నాడో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తెలియదుగాని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ఉత్తర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పడమర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ప్రస్తావించాడు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ఖచ్చితముగా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చెప్పవచ్చు</w:t>
      </w:r>
      <w:r w:rsidRPr="001B3069">
        <w:rPr>
          <w:rFonts w:eastAsia="Gautami"/>
          <w:cs/>
          <w:lang w:bidi="te"/>
        </w:rPr>
        <w:t>.</w:t>
      </w:r>
    </w:p>
    <w:p w14:paraId="24D1305C" w14:textId="71413422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కాబట్టి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ఆలోచన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ప్రకారం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="00F052AF">
        <w:rPr>
          <w:rFonts w:eastAsia="Gautami" w:hint="cs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చిన్న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కాదు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చూడవచ్చు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>-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వ్యాపించిన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విశాలమైన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</w:t>
      </w:r>
      <w:r w:rsidRPr="001B3069">
        <w:rPr>
          <w:rFonts w:eastAsia="Gautami"/>
          <w:cs/>
          <w:lang w:bidi="te"/>
        </w:rPr>
        <w:t xml:space="preserve"> —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సారవంతమైన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చంద్ర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వంక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పిలచు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ప్రాంతమంతా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రమ్యమైన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స్థలములోనే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ఉంది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విశాలమైన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ఉంది</w:t>
      </w:r>
      <w:r w:rsidRPr="001B3069">
        <w:rPr>
          <w:rFonts w:eastAsia="Gautami"/>
          <w:cs/>
          <w:lang w:bidi="te"/>
        </w:rPr>
        <w:t>.</w:t>
      </w:r>
    </w:p>
    <w:p w14:paraId="0838F897" w14:textId="1661B0E0" w:rsidR="00DE5881" w:rsidRDefault="003E3DE9" w:rsidP="0060048A">
      <w:pPr>
        <w:pStyle w:val="BodyText0"/>
        <w:rPr>
          <w:rFonts w:hint="cs"/>
          <w:cs/>
        </w:rPr>
      </w:pPr>
      <w:r w:rsidRPr="001B3069">
        <w:rPr>
          <w:rFonts w:eastAsia="Gautami"/>
          <w:cs/>
        </w:rPr>
        <w:t>ఆరంభములో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సారవంతమైన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చంద్ర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వంకతో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అనిపించదు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కాని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వాస్తవానికి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వ్రాయుచుండగా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అర్థము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చేసుకొనుటకు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ప్రాముఖ్యమైనదిగా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పుస్తకములోని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మరొక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చోట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సారవంతమైన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చంద్ర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వంకను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చేశాడని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అక్కడికే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తీసుకొని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వెళ్లుచున్నాడని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</w:t>
      </w:r>
      <w:r w:rsidRPr="001B3069">
        <w:rPr>
          <w:rFonts w:eastAsia="Gautami"/>
          <w:cs/>
        </w:rPr>
        <w:t>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ఆది</w:t>
      </w:r>
      <w:r w:rsidRPr="001B3069">
        <w:rPr>
          <w:rFonts w:eastAsia="Gautami"/>
          <w:cs/>
          <w:lang w:bidi="te"/>
        </w:rPr>
        <w:t>. 15:18-21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అబ్రాహాముతో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మాట్లాడినప్పుడు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కోణము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స్పష్టమవుతుంది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వాక్య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వినండి</w:t>
      </w:r>
      <w:r w:rsidRPr="001B3069">
        <w:rPr>
          <w:rFonts w:eastAsia="Gautami"/>
          <w:cs/>
          <w:lang w:bidi="te"/>
        </w:rPr>
        <w:t>:</w:t>
      </w:r>
    </w:p>
    <w:p w14:paraId="0CA5710E" w14:textId="7459DC17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rFonts w:eastAsia="Gautami"/>
          <w:cs/>
          <w:lang w:bidi="te-IN"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దినమందే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యెహోవా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మొదలుకొని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నదియైన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నదివరకు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దేశమును</w:t>
      </w:r>
      <w:r w:rsidRPr="001B3069">
        <w:rPr>
          <w:rFonts w:eastAsia="Gautami"/>
          <w:cs/>
          <w:lang w:bidi="te"/>
        </w:rPr>
        <w:t xml:space="preserve">, ... </w:t>
      </w:r>
      <w:r w:rsidRPr="001B3069">
        <w:rPr>
          <w:rFonts w:eastAsia="Gautami"/>
          <w:cs/>
          <w:lang w:bidi="te-IN"/>
        </w:rPr>
        <w:t>నీ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సంతానమున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కిచ్చియున్నానని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అబ్రాముతో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నిబంధన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చేసెను</w:t>
      </w:r>
      <w:r w:rsidRPr="001B3069">
        <w:rPr>
          <w:rFonts w:eastAsia="Gautami"/>
          <w:cs/>
          <w:lang w:bidi="te"/>
        </w:rPr>
        <w:t xml:space="preserve"> (</w:t>
      </w:r>
      <w:r w:rsidRPr="001B3069">
        <w:rPr>
          <w:rFonts w:eastAsia="Gautami"/>
          <w:cs/>
          <w:lang w:bidi="te-IN"/>
        </w:rPr>
        <w:t>ఆది</w:t>
      </w:r>
      <w:r w:rsidRPr="001B3069">
        <w:rPr>
          <w:rFonts w:eastAsia="Gautami"/>
          <w:cs/>
          <w:lang w:bidi="te"/>
        </w:rPr>
        <w:t>. 15:18-21).</w:t>
      </w:r>
    </w:p>
    <w:p w14:paraId="41EEE267" w14:textId="31606420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అతని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టిగ్రిస్</w:t>
      </w:r>
      <w:r w:rsidRPr="001B3069">
        <w:rPr>
          <w:rFonts w:eastAsia="Gautami"/>
          <w:cs/>
          <w:lang w:bidi="te"/>
        </w:rPr>
        <w:t>-</w:t>
      </w:r>
      <w:r w:rsidRPr="001B3069">
        <w:rPr>
          <w:rFonts w:eastAsia="Gautami"/>
          <w:cs/>
        </w:rPr>
        <w:t>యూఫ్రటీసు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వ్యాపిస్తుందని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చేరుతుంది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అబ్రాహామునకు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చూస్తాము</w:t>
      </w:r>
      <w:r w:rsidRPr="001B3069">
        <w:rPr>
          <w:rFonts w:eastAsia="Gautami"/>
          <w:cs/>
          <w:lang w:bidi="te"/>
        </w:rPr>
        <w:t>. “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నైలు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సూచించదుగాని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ఐగుప్తు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సీనాయి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చిన్న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నదిని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సూచిస్తుంది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అనేకమంది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వ్యాఖ్యానకర్తలు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సూచిస్తారు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ఏమైనా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వచనము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భౌగోళిక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సరిహద్దులను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పోలియున్నది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స్పష్టమవుతుంది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అబ్రాహాముకు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వారసులకు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పిలువబడిన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చేశాడని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</w:t>
      </w:r>
      <w:r w:rsidRPr="001B3069">
        <w:rPr>
          <w:rFonts w:eastAsia="Gautami"/>
          <w:cs/>
        </w:rPr>
        <w:t>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స్పష్టము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చేస్తుంది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ఆలోచన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ప్రకారం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పయనించుచుండగా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వాస్తవానికి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ప్రయాణం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చేశారు</w:t>
      </w:r>
      <w:r w:rsidRPr="001B3069">
        <w:rPr>
          <w:rFonts w:eastAsia="Gautami"/>
          <w:cs/>
          <w:lang w:bidi="te"/>
        </w:rPr>
        <w:t>.</w:t>
      </w:r>
    </w:p>
    <w:p w14:paraId="08AFB247" w14:textId="75D55AAA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వెళ్లుట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ఎత్తి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చూపుటకు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ఉద్ఘాటించాడు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నడిపించుచున్న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ప్రవేశించే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పొందుకోవచ్చని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ప్రస్తావించాడు</w:t>
      </w:r>
      <w:r w:rsidRPr="001B3069">
        <w:rPr>
          <w:rFonts w:eastAsia="Gautami"/>
          <w:cs/>
          <w:lang w:bidi="te"/>
        </w:rPr>
        <w:t>.</w:t>
      </w:r>
    </w:p>
    <w:p w14:paraId="67E17E08" w14:textId="48CA01B1" w:rsidR="00DE5881" w:rsidRDefault="003E3DE9" w:rsidP="00E3442A">
      <w:pPr>
        <w:pStyle w:val="BulletHeading"/>
        <w:rPr>
          <w:cs/>
          <w:lang w:bidi="te"/>
        </w:rPr>
      </w:pPr>
      <w:bookmarkStart w:id="16" w:name="_Toc33816325"/>
      <w:r w:rsidRPr="001B3069">
        <w:rPr>
          <w:rFonts w:eastAsia="Gautami"/>
          <w:cs/>
          <w:lang w:bidi="te-IN"/>
        </w:rPr>
        <w:t>పరిశుద్ధత</w:t>
      </w:r>
      <w:bookmarkEnd w:id="16"/>
    </w:p>
    <w:p w14:paraId="50ACF357" w14:textId="1462FFBE" w:rsidR="003E3DE9" w:rsidRPr="001B3069" w:rsidRDefault="003E3DE9" w:rsidP="0060048A">
      <w:pPr>
        <w:pStyle w:val="BodyText0"/>
        <w:rPr>
          <w:rFonts w:hint="cs"/>
          <w:cs/>
        </w:rPr>
      </w:pPr>
      <w:r w:rsidRPr="001B3069">
        <w:rPr>
          <w:rFonts w:eastAsia="Gautami"/>
          <w:cs/>
        </w:rPr>
        <w:t>మందిరమును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పదములను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ప్రాధమికముగా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తెలియజేశాడు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సర్వవ్యాపియైయుండి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సాధారణ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భావనలో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ఉన్నప్పటికీ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కలుసుకొనుటకు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రీతిలో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ప్రత్యక్షమగుటకు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నిర్మించాడు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కనుపరచేవాడు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ధర్మశాస్త్రమును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ఇచ్చేవాడు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ప్రజల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ఆరాధనను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స్వీకరించేవాడు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కనికరముతో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దీవించేవాడు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కాబట్టి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మందిరమును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పదములనే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వర్ణించినప్పుడు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స్థలములని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బయలుపరచాడు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అక్కడ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గొప్ప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పొందుకోవచ్చు</w:t>
      </w:r>
      <w:r w:rsidR="008F7DC9">
        <w:rPr>
          <w:rFonts w:eastAsia="Gautami" w:hint="cs"/>
          <w:cs/>
        </w:rPr>
        <w:t>.</w:t>
      </w:r>
    </w:p>
    <w:p w14:paraId="160022CE" w14:textId="4B89563D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మందిరము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వలెనె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స్థలమైయుండెను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కనీసం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విషయములు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సూచించుచున్నాయి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మొదటిగా</w:t>
      </w:r>
      <w:r w:rsidRPr="001B3069">
        <w:rPr>
          <w:rFonts w:eastAsia="Gautami"/>
          <w:cs/>
          <w:lang w:bidi="te"/>
        </w:rPr>
        <w:t>, 3:8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సంచరించెను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చెప్పినప్పుడు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ప్రత్యేకమైన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వ్యక్తీకరణమును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ఉపయోగించాడు</w:t>
      </w:r>
      <w:r w:rsidRPr="001B3069">
        <w:rPr>
          <w:rFonts w:eastAsia="Gautami"/>
          <w:cs/>
          <w:lang w:bidi="te"/>
        </w:rPr>
        <w:t>. “</w:t>
      </w:r>
      <w:r w:rsidRPr="001B3069">
        <w:rPr>
          <w:rFonts w:eastAsia="Gautami"/>
          <w:cs/>
        </w:rPr>
        <w:t>సంచరించెను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అనువదించబడిన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హెబ్రీ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పదము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i/>
          <w:iCs/>
          <w:cs/>
        </w:rPr>
        <w:t>మిట్</w:t>
      </w:r>
      <w:r w:rsidRPr="001B3069">
        <w:rPr>
          <w:rFonts w:eastAsia="Gautami"/>
          <w:i/>
          <w:iCs/>
          <w:cs/>
          <w:lang w:bidi="te"/>
        </w:rPr>
        <w:t xml:space="preserve"> </w:t>
      </w:r>
      <w:r w:rsidRPr="001B3069">
        <w:rPr>
          <w:rFonts w:eastAsia="Gautami"/>
          <w:i/>
          <w:iCs/>
          <w:cs/>
        </w:rPr>
        <w:t>హలెక్</w:t>
      </w:r>
      <w:r w:rsidRPr="001B3069">
        <w:rPr>
          <w:rFonts w:eastAsia="Gautami"/>
          <w:i/>
          <w:iCs/>
          <w:cs/>
          <w:lang w:bidi="te"/>
        </w:rPr>
        <w:t xml:space="preserve"> </w:t>
      </w:r>
      <w:r w:rsidRPr="001B3069">
        <w:rPr>
          <w:rFonts w:eastAsia="Gautami"/>
          <w:cs/>
          <w:lang w:bidi="te"/>
        </w:rPr>
        <w:t>(</w:t>
      </w:r>
      <w:r w:rsidRPr="00603BB5">
        <w:rPr>
          <w:rStyle w:val="HebrewText"/>
          <w:rFonts w:ascii="Gautami" w:eastAsia="Gautami" w:hAnsi="Gautami"/>
          <w:rtl/>
          <w:lang w:val="en-US" w:bidi="he-IL"/>
        </w:rPr>
        <w:t>מִתְהַלֵּ</w:t>
      </w:r>
      <w:r w:rsidRPr="00603BB5">
        <w:rPr>
          <w:rFonts w:eastAsia="Gautami" w:cs="Times New Roman"/>
          <w:rtl/>
          <w:lang w:val="en-US" w:bidi="he-IL"/>
        </w:rPr>
        <w:t>֥</w:t>
      </w:r>
      <w:r w:rsidRPr="00603BB5">
        <w:rPr>
          <w:rStyle w:val="HebrewText"/>
          <w:rFonts w:ascii="Gautami" w:eastAsia="Gautami" w:hAnsi="Gautami"/>
          <w:rtl/>
          <w:lang w:val="en-US" w:bidi="he-IL"/>
        </w:rPr>
        <w:t>ךְ</w:t>
      </w:r>
      <w:r w:rsidRPr="001B3069">
        <w:rPr>
          <w:rFonts w:eastAsia="Gautami"/>
          <w:cs/>
          <w:lang w:bidi="te"/>
        </w:rPr>
        <w:t xml:space="preserve">).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పదజాలము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ఎందుకంటే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లేవీ</w:t>
      </w:r>
      <w:r w:rsidR="005A68F8">
        <w:rPr>
          <w:rFonts w:eastAsia="Gautami" w:hint="cs"/>
          <w:cs/>
        </w:rPr>
        <w:t>.</w:t>
      </w:r>
      <w:r w:rsidRPr="001B3069">
        <w:rPr>
          <w:rFonts w:eastAsia="Gautami"/>
          <w:cs/>
          <w:lang w:bidi="te"/>
        </w:rPr>
        <w:t xml:space="preserve"> 26:12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ఇతర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ఒకటి</w:t>
      </w:r>
      <w:r w:rsidRPr="001B3069">
        <w:rPr>
          <w:rFonts w:eastAsia="Gautami"/>
          <w:cs/>
          <w:lang w:bidi="te"/>
        </w:rPr>
        <w:t>.</w:t>
      </w:r>
    </w:p>
    <w:p w14:paraId="1E43F648" w14:textId="49D67FCC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రెండవదిగా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కేంద్ర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బిందువుగా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2:9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చదువుతాము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పవిత్రమైన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తినినవారికి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అనుగ్రహించు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శక్తిని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కలిగియుండెను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బైబిలు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ప్రత్యక్షంగా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చెప్పకపోయినప్పటికీ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ప్రాచీన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ప్రపంచములోని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చోట్ల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పవిత్రమైన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రకరకాల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చిత్రములు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ఉండినవని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ఆధునిక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పురావస్తు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పరిశోధనలు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కొమ్మలు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దీపవృక్షమైన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మెనోరా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రకమైన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ప్రతిబింబము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రుజువు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బలముగా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సూచిస్తుంది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చూపబడింది</w:t>
      </w:r>
      <w:r w:rsidRPr="001B3069">
        <w:rPr>
          <w:rFonts w:eastAsia="Gautami"/>
          <w:cs/>
          <w:lang w:bidi="te"/>
        </w:rPr>
        <w:t>.</w:t>
      </w:r>
    </w:p>
    <w:p w14:paraId="304BD989" w14:textId="1B7035DF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బంగారము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గోమేధికము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పెట్టిన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సూచించిన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విధానమైయున్నది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బంగారము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గోమేధకము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విస్తారముగా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2:12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నేర్చుకుంటాము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ఊహించు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విధముగానే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మందిరము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నిర్మాణములో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బంగారము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గోమేధకము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భాగములైయుండెను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నిర్గమ</w:t>
      </w:r>
      <w:r w:rsidRPr="001B3069">
        <w:rPr>
          <w:rFonts w:eastAsia="Gautami"/>
          <w:cs/>
          <w:lang w:bidi="te"/>
        </w:rPr>
        <w:t>. 25-40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ప్రస్తావించబడింది</w:t>
      </w:r>
      <w:r w:rsidRPr="001B3069">
        <w:rPr>
          <w:rFonts w:eastAsia="Gautami"/>
          <w:cs/>
          <w:lang w:bidi="te"/>
        </w:rPr>
        <w:t>.</w:t>
      </w:r>
    </w:p>
    <w:p w14:paraId="68E52B24" w14:textId="68FC6DAB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మధ్య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నాల్గవ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అనుబంధము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ఏమనగా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కెరూబులు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దేవదూతల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. 3:24 </w:t>
      </w:r>
      <w:r w:rsidRPr="001B3069">
        <w:rPr>
          <w:rFonts w:eastAsia="Gautami"/>
          <w:cs/>
        </w:rPr>
        <w:t>ప్రకారం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జీవ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వృక్షమునకు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కంచెగా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కెరూబులను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అదే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నిర్గమ</w:t>
      </w:r>
      <w:r w:rsidRPr="001B3069">
        <w:rPr>
          <w:rFonts w:eastAsia="Gautami"/>
          <w:cs/>
          <w:lang w:bidi="te"/>
        </w:rPr>
        <w:t xml:space="preserve">. 25:18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37:9 </w:t>
      </w:r>
      <w:r w:rsidRPr="001B3069">
        <w:rPr>
          <w:rFonts w:eastAsia="Gautami"/>
          <w:cs/>
        </w:rPr>
        <w:t>వంటి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అలంకరణలన్నిటిలో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కెరూబులు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ప్రత్యక్షమవుతాయి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కెరూబులు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పరలోకములో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దేవదూతలను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మాత్రమేగాక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స్థానమును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కాయు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దేవదూతలను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జ్ఞాపకము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చేశాయి</w:t>
      </w:r>
      <w:r w:rsidRPr="001B3069">
        <w:rPr>
          <w:rFonts w:eastAsia="Gautami"/>
          <w:cs/>
          <w:lang w:bidi="te"/>
        </w:rPr>
        <w:t>.</w:t>
      </w:r>
    </w:p>
    <w:p w14:paraId="3AB50422" w14:textId="1A398DAC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ఐదవదిగా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ప్రవేశము</w:t>
      </w:r>
      <w:r w:rsidRPr="001B3069">
        <w:rPr>
          <w:rFonts w:eastAsia="Gautami"/>
          <w:cs/>
          <w:lang w:bidi="te"/>
        </w:rPr>
        <w:t xml:space="preserve"> “</w:t>
      </w:r>
      <w:r w:rsidRPr="001B3069">
        <w:rPr>
          <w:rFonts w:eastAsia="Gautami"/>
          <w:cs/>
        </w:rPr>
        <w:t>తూర్పున</w:t>
      </w:r>
      <w:r w:rsidRPr="001B3069">
        <w:rPr>
          <w:rFonts w:eastAsia="Gautami"/>
          <w:cs/>
          <w:lang w:bidi="te"/>
        </w:rPr>
        <w:t xml:space="preserve">” </w:t>
      </w:r>
      <w:r w:rsidRPr="001B3069">
        <w:rPr>
          <w:rFonts w:eastAsia="Gautami"/>
          <w:cs/>
        </w:rPr>
        <w:t>ఉన్నదని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తూర్పు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దిక్కున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ఉన్నదని</w:t>
      </w:r>
      <w:r w:rsidRPr="001B3069">
        <w:rPr>
          <w:rFonts w:eastAsia="Gautami"/>
          <w:cs/>
          <w:lang w:bidi="te"/>
        </w:rPr>
        <w:t xml:space="preserve"> 3:24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చదువుతాము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మందిరము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తూర్పు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దిక్కున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ఉన్నదని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నిర్గమ</w:t>
      </w:r>
      <w:r w:rsidRPr="001B3069">
        <w:rPr>
          <w:rFonts w:eastAsia="Gautami"/>
          <w:cs/>
          <w:lang w:bidi="te"/>
        </w:rPr>
        <w:t xml:space="preserve">. 27:13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ఇతర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సత్యము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ప్రాముఖ్యమైనదిగా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అనిపించదు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పురాతన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పశ్చిమ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ఆసియాలోని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అనేక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దేవాలయములలో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విధంగానే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ఉండేది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మరొకసారి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చూపబడింది</w:t>
      </w:r>
      <w:r w:rsidRPr="001B3069">
        <w:rPr>
          <w:rFonts w:eastAsia="Gautami"/>
          <w:cs/>
          <w:lang w:bidi="te"/>
        </w:rPr>
        <w:t>.</w:t>
      </w:r>
    </w:p>
    <w:p w14:paraId="4D6C5016" w14:textId="51B85875" w:rsidR="00DE5881" w:rsidRPr="00EB70B7" w:rsidRDefault="003E3DE9" w:rsidP="00EB70B7">
      <w:pPr>
        <w:pStyle w:val="BodyText0"/>
        <w:rPr>
          <w:rFonts w:eastAsia="Gautami"/>
          <w:cs/>
        </w:rPr>
      </w:pPr>
      <w:r w:rsidRPr="001B3069">
        <w:rPr>
          <w:rFonts w:eastAsia="Gautami"/>
          <w:cs/>
        </w:rPr>
        <w:t>ఆరవదిగా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="00EB70B7">
        <w:rPr>
          <w:rFonts w:eastAsia="Gautami" w:hint="cs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పరిచర్యను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లేవీయుల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పరిచర్యకు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భాషను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</w:t>
      </w:r>
      <w:r w:rsidRPr="001B3069">
        <w:rPr>
          <w:rFonts w:eastAsia="Gautami"/>
          <w:cs/>
          <w:lang w:bidi="te"/>
        </w:rPr>
        <w:t xml:space="preserve"> </w:t>
      </w:r>
      <w:r w:rsidR="00EB70B7">
        <w:rPr>
          <w:rFonts w:eastAsia="Gautami" w:hint="cs"/>
          <w:cs/>
        </w:rPr>
        <w:t xml:space="preserve">మోషే </w:t>
      </w:r>
      <w:r w:rsidRPr="001B3069">
        <w:rPr>
          <w:rFonts w:eastAsia="Gautami"/>
          <w:cs/>
        </w:rPr>
        <w:t>మాట్లాడాడు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బాధ్యతను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2:15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వర్ణించాడు</w:t>
      </w:r>
      <w:r w:rsidRPr="001B3069">
        <w:rPr>
          <w:rFonts w:eastAsia="Gautami"/>
          <w:cs/>
          <w:lang w:bidi="te"/>
        </w:rPr>
        <w:t>:</w:t>
      </w:r>
    </w:p>
    <w:p w14:paraId="4F493DA0" w14:textId="0823E096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rFonts w:eastAsia="Gautami"/>
          <w:cs/>
          <w:lang w:bidi="te-IN"/>
        </w:rPr>
        <w:t>దేవుడైన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యెహోవా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నరుని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తీసికొని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ఏదెను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సేద్యపరచుటకును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కాచుటకును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దానిలో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ఉంచెను</w:t>
      </w:r>
      <w:r w:rsidRPr="001B3069">
        <w:rPr>
          <w:rFonts w:eastAsia="Gautami"/>
          <w:cs/>
          <w:lang w:bidi="te"/>
        </w:rPr>
        <w:t xml:space="preserve"> (</w:t>
      </w:r>
      <w:r w:rsidRPr="001B3069">
        <w:rPr>
          <w:rFonts w:eastAsia="Gautami"/>
          <w:cs/>
          <w:lang w:bidi="te-IN"/>
        </w:rPr>
        <w:t>ఆది</w:t>
      </w:r>
      <w:r w:rsidRPr="001B3069">
        <w:rPr>
          <w:rFonts w:eastAsia="Gautami"/>
          <w:cs/>
          <w:lang w:bidi="te"/>
        </w:rPr>
        <w:t>. 2:15).</w:t>
      </w:r>
    </w:p>
    <w:p w14:paraId="47CDF09A" w14:textId="74E8FEDB" w:rsidR="003E3DE9" w:rsidRPr="001B3069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పదములు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సంఖ్యా</w:t>
      </w:r>
      <w:r w:rsidRPr="001B3069">
        <w:rPr>
          <w:rFonts w:eastAsia="Gautami"/>
          <w:cs/>
          <w:lang w:bidi="te"/>
        </w:rPr>
        <w:t xml:space="preserve">. 3:7-8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8:26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కనిపిస్తాయి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అక్కడ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ఇవే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వ్యక్తీకరణములను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ఉపయోగించి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లేవీయుల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యాజకుల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చేశారు</w:t>
      </w:r>
      <w:r w:rsidRPr="001B3069">
        <w:rPr>
          <w:rFonts w:eastAsia="Gautami"/>
          <w:cs/>
          <w:lang w:bidi="te"/>
        </w:rPr>
        <w:t>.</w:t>
      </w:r>
    </w:p>
    <w:p w14:paraId="0B9CEA5E" w14:textId="1744D148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ఏడవదిగా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చేయబడింది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చాలా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ప్రాముఖ్యము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ఇంతకు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ముందు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పాఠములో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చూసినట్లు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ఆరు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సృష్టి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</w:t>
      </w:r>
      <w:r w:rsidRPr="001B3069">
        <w:rPr>
          <w:rFonts w:eastAsia="Gautami"/>
          <w:cs/>
          <w:lang w:bidi="te"/>
        </w:rPr>
        <w:t>. 2:1-3</w:t>
      </w:r>
      <w:r w:rsidRPr="001B3069">
        <w:rPr>
          <w:rFonts w:eastAsia="Gautami"/>
          <w:cs/>
        </w:rPr>
        <w:t>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విశ్రాంతి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తీసుకొనుటతో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ముగిసింది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ఆసక్తికరముగా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నిర్గమ</w:t>
      </w:r>
      <w:r w:rsidRPr="001B3069">
        <w:rPr>
          <w:rFonts w:eastAsia="Gautami"/>
          <w:cs/>
          <w:lang w:bidi="te"/>
        </w:rPr>
        <w:t xml:space="preserve">. 24:16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వచనముల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ప్రకారం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దేవునితో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పర్వతము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గడిపాడు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మందిరమును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నిర్మించమని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హెచ్చరికలను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ఇచ్చాడు</w:t>
      </w:r>
      <w:r w:rsidRPr="001B3069">
        <w:rPr>
          <w:rFonts w:eastAsia="Gautami"/>
          <w:cs/>
          <w:lang w:bidi="te"/>
        </w:rPr>
        <w:t>.</w:t>
      </w:r>
    </w:p>
    <w:p w14:paraId="463945D9" w14:textId="3523600C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మందిరము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వలెనె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గుర్తించాడని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లక్షణములు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తెలియజేస్తాయి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లోకములో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అంటే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ఉండుటయే</w:t>
      </w:r>
      <w:r w:rsidRPr="001B3069">
        <w:rPr>
          <w:rFonts w:eastAsia="Gautami"/>
          <w:cs/>
          <w:lang w:bidi="te"/>
        </w:rPr>
        <w:t>.</w:t>
      </w:r>
    </w:p>
    <w:p w14:paraId="1E3972F8" w14:textId="163307A2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ఇంతకు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ముందే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చూసినట్లు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నమ్మాడు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ఫలితంగా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స్వభావము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దృష్టిపెట్టుట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ద్వారా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పవిత్ర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స్వభావము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వైపుకు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దృష్టిని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ఆకర్షించుచున్నాడు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కనానుకు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అంటే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ఆయన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నివాసముగా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ఎంచుకున్న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దగ్గరగా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ఉండుటయే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భవిష్యత్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స్థలమును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బోధనను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ఉత్తమమైన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ద్వితీ</w:t>
      </w:r>
      <w:r w:rsidRPr="001B3069">
        <w:rPr>
          <w:rFonts w:eastAsia="Gautami"/>
          <w:cs/>
          <w:lang w:bidi="te"/>
        </w:rPr>
        <w:t xml:space="preserve">. 12:10-11. </w:t>
      </w:r>
      <w:r w:rsidRPr="001B3069">
        <w:rPr>
          <w:rFonts w:eastAsia="Gautami"/>
          <w:cs/>
        </w:rPr>
        <w:t>అక్కడ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మాటలను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వ్రాశాడు</w:t>
      </w:r>
      <w:r w:rsidRPr="001B3069">
        <w:rPr>
          <w:rFonts w:eastAsia="Gautami"/>
          <w:cs/>
          <w:lang w:bidi="te"/>
        </w:rPr>
        <w:t>:</w:t>
      </w:r>
    </w:p>
    <w:p w14:paraId="1CFC6578" w14:textId="4E711A1B" w:rsidR="00DE5881" w:rsidRDefault="003E3DE9" w:rsidP="008C2205">
      <w:pPr>
        <w:pStyle w:val="Quotations"/>
        <w:rPr>
          <w:cs/>
          <w:lang w:bidi="te"/>
        </w:rPr>
      </w:pPr>
      <w:r w:rsidRPr="001B3069">
        <w:rPr>
          <w:rFonts w:eastAsia="Gautami"/>
          <w:cs/>
          <w:lang w:bidi="te-IN"/>
        </w:rPr>
        <w:t>మీరు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యొర్దాను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దాటి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దేవుడైన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యెహోవా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స్వాస్థ్యముగా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ఇచ్చుచున్న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దేశమున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నివాసులైన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తరువాత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ఆయన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చుట్టునుండు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శత్రువులందరు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లేకుండ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విశ్రాంతి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కలుగజేసినందున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నెమ్మది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పొందునప్పుడు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నేను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మికాజ్ఞాపించు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సమస్తమును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  <w:lang w:bidi="te-IN"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దహన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బలులను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బలులను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దశమ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భాగములను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ప్రతిష్ఠితములుగా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చేయు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నైవేద్యములను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యెహోవాకు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మ్రొక్కుకొను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శ్రేష్ఠమైన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మ్రొక్కుబళ్లను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దేవుడైన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యెహోవా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నామమునకు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నివాసస్థానముగా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ఏర్పరచుకొను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స్థలమునకే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మీరు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  <w:lang w:bidi="te-IN"/>
        </w:rPr>
        <w:t>తీసికొనిరావలెను</w:t>
      </w:r>
      <w:r w:rsidRPr="001B3069">
        <w:rPr>
          <w:rFonts w:eastAsia="Gautami"/>
          <w:cs/>
          <w:lang w:bidi="te"/>
        </w:rPr>
        <w:t xml:space="preserve"> (</w:t>
      </w:r>
      <w:r w:rsidRPr="001B3069">
        <w:rPr>
          <w:rFonts w:eastAsia="Gautami"/>
          <w:cs/>
          <w:lang w:bidi="te-IN"/>
        </w:rPr>
        <w:t>ద్వితీ</w:t>
      </w:r>
      <w:r w:rsidRPr="001B3069">
        <w:rPr>
          <w:rFonts w:eastAsia="Gautami"/>
          <w:cs/>
          <w:lang w:bidi="te"/>
        </w:rPr>
        <w:t>. 12:10-11).</w:t>
      </w:r>
    </w:p>
    <w:p w14:paraId="77370B88" w14:textId="5CFB8677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కలిగియుండిన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దర్శనము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మూల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లక్షణములలో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లేఖన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భాగము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బయలుపరుస్తుంది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 — </w:t>
      </w:r>
      <w:r w:rsidRPr="001B3069">
        <w:rPr>
          <w:rFonts w:eastAsia="Gautami"/>
          <w:cs/>
        </w:rPr>
        <w:t>యెహోవా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దేవాలయము</w:t>
      </w:r>
      <w:r w:rsidRPr="001B3069">
        <w:rPr>
          <w:rFonts w:eastAsia="Gautami"/>
          <w:cs/>
          <w:lang w:bidi="te"/>
        </w:rPr>
        <w:t xml:space="preserve"> —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నిత్య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నివాసముగా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ఉంటుంది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ఉద్ఘాటించాడు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ఖచ్చితముగా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దినములలోని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ప్రతిబింబముగా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ఉండెను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యెరూషలేములో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సొలొమోను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దేవాలయమును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నిర్మించినప్పుడు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కూడా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పూర్తిగా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పాపము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నుండి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విమోచింపబడలేదు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దాని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వాస్తవిక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వైభవములోనికి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పునరుద్ధరించబడలేదు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అయినను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పరిశుద్ధతను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గూర్చి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వ్రాయుచుండగా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భవిష్యత్తులో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దినమందు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ఉండబోతుందో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దర్శనమును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అతడు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ఇశ్రాయేలీయుల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ముందు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ఉంచాడు</w:t>
      </w:r>
      <w:r w:rsidRPr="001B3069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అంటే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ప్రాంతములోనికి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అనగా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మీద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పరిశుద్ధమైన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lastRenderedPageBreak/>
        <w:t>స్థలములోనికి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ప్రవేశించుటయే</w:t>
      </w:r>
      <w:r w:rsidRPr="001B3069">
        <w:rPr>
          <w:rFonts w:eastAsia="Gautami"/>
          <w:cs/>
          <w:lang w:bidi="te"/>
        </w:rPr>
        <w:t xml:space="preserve">. </w:t>
      </w:r>
      <w:r w:rsidRPr="001B3069">
        <w:rPr>
          <w:rFonts w:eastAsia="Gautami"/>
          <w:cs/>
        </w:rPr>
        <w:t>ఆరంభములో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అద్భుతమైన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దేవాలయ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తోటలో</w:t>
      </w:r>
      <w:r w:rsidRPr="001B3069">
        <w:rPr>
          <w:rFonts w:eastAsia="Gautami"/>
          <w:cs/>
          <w:lang w:bidi="te"/>
        </w:rPr>
        <w:t xml:space="preserve"> </w:t>
      </w:r>
      <w:r w:rsidR="00203CAC">
        <w:rPr>
          <w:rFonts w:eastAsia="Gautami"/>
          <w:cs/>
        </w:rPr>
        <w:t>ఉం</w:t>
      </w:r>
      <w:r w:rsidR="00203CAC">
        <w:rPr>
          <w:rFonts w:eastAsia="Gautami" w:hint="cs"/>
          <w:cs/>
        </w:rPr>
        <w:t>చి</w:t>
      </w:r>
      <w:r w:rsidRPr="001B3069">
        <w:rPr>
          <w:rFonts w:eastAsia="Gautami"/>
          <w:cs/>
        </w:rPr>
        <w:t>నట్లే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కనానుకు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తీసుకొని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వస్తున్నాడు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మరియు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ఒకసారి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వారు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భూమిలో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తరువాత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విశేషమైన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సన్నిధిలో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నివసించు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అనుభవించుట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ఆరంభిస్తుంది</w:t>
      </w:r>
      <w:r w:rsidRPr="001B3069">
        <w:rPr>
          <w:rFonts w:eastAsia="Gautami"/>
          <w:cs/>
          <w:lang w:bidi="te"/>
        </w:rPr>
        <w:t>.</w:t>
      </w:r>
    </w:p>
    <w:p w14:paraId="786C92E1" w14:textId="5E8304B0" w:rsidR="00DE5881" w:rsidRDefault="003E3DE9" w:rsidP="0060048A">
      <w:pPr>
        <w:pStyle w:val="BodyText0"/>
        <w:rPr>
          <w:cs/>
          <w:lang w:bidi="te"/>
        </w:rPr>
      </w:pPr>
      <w:r w:rsidRPr="001B3069">
        <w:rPr>
          <w:rFonts w:eastAsia="Gautami"/>
          <w:cs/>
        </w:rPr>
        <w:t>వాగ్దాన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దేశములో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ఇశ్రాయేలు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కొరకు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ఎదురుచూసిన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కృపకు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మాదిరిగా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ఏదెనులో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ఆశీర్వాదములను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ఎలా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తెలియపరచాడో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చూశాము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గనుక</w:t>
      </w:r>
      <w:r w:rsidRPr="001B3069">
        <w:rPr>
          <w:rFonts w:eastAsia="Gautami"/>
          <w:cs/>
          <w:lang w:bidi="te"/>
        </w:rPr>
        <w:t xml:space="preserve">, </w:t>
      </w:r>
      <w:r w:rsidRPr="001B3069">
        <w:rPr>
          <w:rFonts w:eastAsia="Gautami"/>
          <w:cs/>
        </w:rPr>
        <w:t>ఇప్పుడు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ఆదికాండము</w:t>
      </w:r>
      <w:r w:rsidRPr="001B3069">
        <w:rPr>
          <w:rFonts w:eastAsia="Gautami"/>
          <w:cs/>
          <w:lang w:bidi="te"/>
        </w:rPr>
        <w:t xml:space="preserve"> 2-3</w:t>
      </w:r>
      <w:r w:rsidRPr="001B3069">
        <w:rPr>
          <w:rFonts w:eastAsia="Gautami"/>
          <w:cs/>
        </w:rPr>
        <w:t>లోని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రెండవ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అంశమును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చూచుటకు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మనము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సిద్ధముగా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ఉన్నాము</w:t>
      </w:r>
      <w:r w:rsidRPr="001B3069">
        <w:rPr>
          <w:rFonts w:eastAsia="Gautami"/>
          <w:cs/>
          <w:lang w:bidi="te"/>
        </w:rPr>
        <w:t xml:space="preserve">: </w:t>
      </w:r>
      <w:r w:rsidRPr="001B3069">
        <w:rPr>
          <w:rFonts w:eastAsia="Gautami"/>
          <w:cs/>
        </w:rPr>
        <w:t>ఆదాము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హవ్వల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స్వామిభక్తిని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దేవుడు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పరీక్షించుట</w:t>
      </w:r>
      <w:r w:rsidR="00C5668F">
        <w:rPr>
          <w:rFonts w:eastAsia="Gautami" w:hint="cs"/>
          <w:cs/>
        </w:rPr>
        <w:t>.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ఈ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ఉద్దేశము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మోషే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యొక్క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వర్ణనలో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కీలక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పాత్ర</w:t>
      </w:r>
      <w:r w:rsidRPr="001B3069">
        <w:rPr>
          <w:rFonts w:eastAsia="Gautami"/>
          <w:cs/>
          <w:lang w:bidi="te"/>
        </w:rPr>
        <w:t xml:space="preserve"> </w:t>
      </w:r>
      <w:r w:rsidRPr="001B3069">
        <w:rPr>
          <w:rFonts w:eastAsia="Gautami"/>
          <w:cs/>
        </w:rPr>
        <w:t>పోషించింది</w:t>
      </w:r>
      <w:r w:rsidRPr="001B3069">
        <w:rPr>
          <w:rFonts w:eastAsia="Gautami"/>
          <w:cs/>
          <w:lang w:bidi="te"/>
        </w:rPr>
        <w:t>.</w:t>
      </w:r>
    </w:p>
    <w:p w14:paraId="784BB25A" w14:textId="77777777" w:rsidR="003E3DE9" w:rsidRPr="00D12440" w:rsidRDefault="003E3DE9" w:rsidP="00E3442A">
      <w:pPr>
        <w:pStyle w:val="PanelHeading"/>
        <w:rPr>
          <w:cs/>
          <w:lang w:bidi="te"/>
        </w:rPr>
      </w:pPr>
      <w:bookmarkStart w:id="17" w:name="_Toc33816326"/>
      <w:r w:rsidRPr="00D12440">
        <w:rPr>
          <w:rFonts w:eastAsia="Gautami"/>
          <w:cs/>
          <w:lang w:bidi="te-IN"/>
        </w:rPr>
        <w:t>స్వామిభక్తి</w:t>
      </w:r>
      <w:bookmarkEnd w:id="17"/>
    </w:p>
    <w:p w14:paraId="0B062733" w14:textId="73F0FF48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కీలకమైన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అద్భుతమైన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స్థలమైయున్నప్పటికీ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దానిలో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నైతిక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బాధ్యత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అవసరమైయుండినది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వెళ్ళుచున్న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విధేయులవ్వాలని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జ్ఞాపకము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సత్యమును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ఉద్ఘాటించాడు</w:t>
      </w:r>
      <w:r w:rsidRPr="00D12440">
        <w:rPr>
          <w:rFonts w:eastAsia="Gautami"/>
          <w:cs/>
          <w:lang w:bidi="te"/>
        </w:rPr>
        <w:t>.</w:t>
      </w:r>
    </w:p>
    <w:p w14:paraId="061A96CA" w14:textId="137B67E9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ఉద్ఘాటించాడో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గ్రహించుటకు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చూడవలెను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అవసరత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అవసరత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>.</w:t>
      </w:r>
    </w:p>
    <w:p w14:paraId="45176CE5" w14:textId="0F0F999C" w:rsidR="00DE5881" w:rsidRPr="00D12440" w:rsidRDefault="003E3DE9" w:rsidP="00E3442A">
      <w:pPr>
        <w:pStyle w:val="BulletHeading"/>
        <w:rPr>
          <w:cs/>
          <w:lang w:bidi="te"/>
        </w:rPr>
      </w:pPr>
      <w:bookmarkStart w:id="18" w:name="_Toc33816327"/>
      <w:r w:rsidRPr="00D12440">
        <w:rPr>
          <w:rFonts w:eastAsia="Gautami"/>
          <w:cs/>
          <w:lang w:bidi="te-IN"/>
        </w:rPr>
        <w:t>ఏదెనులో</w:t>
      </w:r>
      <w:bookmarkEnd w:id="18"/>
    </w:p>
    <w:p w14:paraId="2EB958CC" w14:textId="4D43314E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</w:t>
      </w:r>
      <w:r w:rsidRPr="00D12440">
        <w:rPr>
          <w:rFonts w:eastAsia="Gautami"/>
          <w:cs/>
        </w:rPr>
        <w:t>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అధ్యాయము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ఆరంభములోనే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తరువాత</w:t>
      </w:r>
      <w:r w:rsidRPr="00D12440">
        <w:rPr>
          <w:rFonts w:eastAsia="Gautami"/>
          <w:cs/>
          <w:lang w:bidi="te"/>
        </w:rPr>
        <w:t xml:space="preserve"> 2, 3 </w:t>
      </w:r>
      <w:r w:rsidRPr="00D12440">
        <w:rPr>
          <w:rFonts w:eastAsia="Gautami"/>
          <w:cs/>
        </w:rPr>
        <w:t>అధ్యాయములలో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తరచుగా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విధాలుగా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అధ్యాయముల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కేంద్ర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2:16-17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నమ్మకత్వము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సవాలు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>:</w:t>
      </w:r>
    </w:p>
    <w:p w14:paraId="17904827" w14:textId="11B44EE4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తోటలోనున్న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ఫలములను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నిరభ్యంతరముగా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తినవచ్చును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చెడ్డల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తెలివినిచ్చు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ఫలములను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తినకూడదు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దినమున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చచ్చెదవని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నరుని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కాజ్ఞాపించెను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ఆది</w:t>
      </w:r>
      <w:r w:rsidRPr="00D12440">
        <w:rPr>
          <w:rFonts w:eastAsia="Gautami"/>
          <w:cs/>
          <w:lang w:bidi="te"/>
        </w:rPr>
        <w:t>. 2:16-17).</w:t>
      </w:r>
    </w:p>
    <w:p w14:paraId="152CC2EF" w14:textId="4CCBE6DC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lastRenderedPageBreak/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తల్లిదండ్రులు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భుజించకుండా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ఎందుకు</w:t>
      </w:r>
      <w:r w:rsidRPr="00D12440">
        <w:rPr>
          <w:rFonts w:eastAsia="Gautami"/>
          <w:cs/>
          <w:lang w:bidi="te"/>
        </w:rPr>
        <w:t xml:space="preserve"> </w:t>
      </w:r>
      <w:r w:rsidR="00966F58">
        <w:rPr>
          <w:rFonts w:eastAsia="Gautami"/>
          <w:cs/>
        </w:rPr>
        <w:t>నిషేధించా</w:t>
      </w:r>
      <w:r w:rsidR="00966F58">
        <w:rPr>
          <w:rFonts w:eastAsia="Gautami" w:hint="cs"/>
          <w:cs/>
        </w:rPr>
        <w:t>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తెలియదు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</w:rPr>
        <w:t>వాస్తవానికి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చెడులను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తెలుసుకొనుట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ఇతర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భాగాలలో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యీవిగా</w:t>
      </w:r>
      <w:r w:rsidRPr="00D12440">
        <w:rPr>
          <w:rFonts w:eastAsia="Gautami"/>
          <w:cs/>
          <w:lang w:bidi="te"/>
        </w:rPr>
        <w:t xml:space="preserve"> </w:t>
      </w:r>
      <w:r w:rsidR="00A3092C">
        <w:rPr>
          <w:rFonts w:eastAsia="Gautami"/>
          <w:cs/>
        </w:rPr>
        <w:t>యెంచ</w:t>
      </w:r>
      <w:r w:rsidR="00A3092C">
        <w:rPr>
          <w:rFonts w:eastAsia="Gautami" w:hint="cs"/>
          <w:cs/>
        </w:rPr>
        <w:t>బడింది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అనిశ్చితి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ఉన్నప్పటికి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ఉంటారో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పరీక్షించాలని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అనుకున్నాడు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విధేయులైయుంటే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ఉన్నతమైన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దీవెనలను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పొందుతారు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ఒకవేళ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ఎదురిస్తే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తీర్పును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ఎదుర్కుంటారు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పవిత్రమైన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ప్రజలు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పరిశుద్ధులైయుండవలసియుండెను</w:t>
      </w:r>
      <w:r w:rsidRPr="00D12440">
        <w:rPr>
          <w:rFonts w:eastAsia="Gautami"/>
          <w:cs/>
          <w:lang w:bidi="te"/>
        </w:rPr>
        <w:t>.</w:t>
      </w:r>
    </w:p>
    <w:p w14:paraId="713EF83A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19" w:name="_Toc33816328"/>
      <w:r w:rsidRPr="00D12440">
        <w:rPr>
          <w:rFonts w:eastAsia="Gautami"/>
          <w:cs/>
          <w:lang w:bidi="te-IN"/>
        </w:rPr>
        <w:t>కనానులో</w:t>
      </w:r>
      <w:bookmarkEnd w:id="19"/>
    </w:p>
    <w:p w14:paraId="17C5CC1F" w14:textId="562A0FE1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దృష్టిపెట్టి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భూమిలోనికి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నడిపించుచున్న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యొద్ద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ఆశించబడింది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పోలికగల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అర్హతను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ఉద్ఘాటించాడు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నడిపించుచుండగా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ఉండాలని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కోరుచున్నాడని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తరచుగా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ద్వితీయోపదేశకాండములో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సంక్షిప్తముగా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క్రోడీకరించాడు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8:1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1A348F44" w14:textId="05225859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బ్రదికి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అభివృద్ధినొంది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పితరులతో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ప్రమాణముచేసిన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పోయి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స్వాధీన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పరచుకొనునట్లు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కాజ్ఞాపించిన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ఆజ్ఞలన్నిటిని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అనుసరించి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నడుచుకొనవలెను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ద్వితీ</w:t>
      </w:r>
      <w:r w:rsidRPr="00D12440">
        <w:rPr>
          <w:rFonts w:eastAsia="Gautami"/>
          <w:cs/>
          <w:lang w:bidi="te"/>
        </w:rPr>
        <w:t>. 8:1).</w:t>
      </w:r>
    </w:p>
    <w:p w14:paraId="6D68DA8C" w14:textId="485942B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స్వాధీనపరచుకొనునట్లు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యొద్ద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లేఖనభాగము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చేస్తుంది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వాస్తవానికి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సంచారము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అంతటిలో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పరిశుద్ధులుగా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ఉండాలో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8:2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6A952B90" w14:textId="378CBD65" w:rsidR="00DE5881" w:rsidRPr="00D12440" w:rsidRDefault="003E3DE9" w:rsidP="008C2205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ఆజ్ఞలను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గైకొందువో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లేదో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శోధించి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హృదయములో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నున్నది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తెలుసుకొనుటకు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అణచు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నిమిత్తమును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నలువది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సంవత్సరములు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నడిపించిన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మార్గమంతటిని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జ్ఞాపకము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చేసికొనుము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ద్వితీ</w:t>
      </w:r>
      <w:r w:rsidRPr="00D12440">
        <w:rPr>
          <w:rFonts w:eastAsia="Gautami"/>
          <w:cs/>
          <w:lang w:bidi="te"/>
        </w:rPr>
        <w:t>. 8:2).</w:t>
      </w:r>
    </w:p>
    <w:p w14:paraId="77B51325" w14:textId="04E6B138" w:rsidR="00DE5881" w:rsidRPr="00D12440" w:rsidRDefault="007670AE" w:rsidP="0060048A">
      <w:pPr>
        <w:pStyle w:val="BodyText0"/>
        <w:rPr>
          <w:cs/>
          <w:lang w:bidi="te"/>
        </w:rPr>
      </w:pPr>
      <w:r>
        <w:rPr>
          <w:rFonts w:eastAsia="Gautami" w:hint="cs"/>
          <w:cs/>
        </w:rPr>
        <w:lastRenderedPageBreak/>
        <w:t>అంతే</w:t>
      </w:r>
      <w:r>
        <w:rPr>
          <w:rFonts w:eastAsia="Gautami"/>
          <w:cs/>
        </w:rPr>
        <w:t>గాక</w:t>
      </w:r>
      <w:r w:rsidR="003E3DE9" w:rsidRPr="00D12440">
        <w:rPr>
          <w:rFonts w:eastAsia="Gautami"/>
          <w:cs/>
          <w:lang w:bidi="te"/>
        </w:rPr>
        <w:t xml:space="preserve">, </w:t>
      </w:r>
      <w:r w:rsidR="003E3DE9" w:rsidRPr="00D12440">
        <w:rPr>
          <w:rFonts w:eastAsia="Gautami"/>
          <w:cs/>
        </w:rPr>
        <w:t>ఇశ్రాయేలు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దేశము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పరిశుద్ధ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దేశములోనికి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ప్రవేశించిన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తరువాత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వారు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దేవునికి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స్వామిభక్తి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కలిగియుండాలని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లేనియెడల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వారు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తమ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ఆధిక్యమును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కోల్పోతారని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కూడా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మోషే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స్పష్టము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చేశాడు</w:t>
      </w:r>
      <w:r w:rsidR="003E3DE9"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ద్వితీ</w:t>
      </w:r>
      <w:r w:rsidR="003E3DE9" w:rsidRPr="00D12440">
        <w:rPr>
          <w:rFonts w:eastAsia="Gautami"/>
          <w:cs/>
          <w:lang w:bidi="te"/>
        </w:rPr>
        <w:t xml:space="preserve"> 8:10-20 </w:t>
      </w:r>
      <w:r w:rsidR="003E3DE9" w:rsidRPr="00D12440">
        <w:rPr>
          <w:rFonts w:eastAsia="Gautami"/>
          <w:cs/>
        </w:rPr>
        <w:t>అతడు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దీనిని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తెలియపరచిన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విధానమును</w:t>
      </w:r>
      <w:r w:rsidR="003E3DE9" w:rsidRPr="00D12440">
        <w:rPr>
          <w:rFonts w:eastAsia="Gautami"/>
          <w:cs/>
          <w:lang w:bidi="te"/>
        </w:rPr>
        <w:t xml:space="preserve"> </w:t>
      </w:r>
      <w:r w:rsidR="003E3DE9" w:rsidRPr="00D12440">
        <w:rPr>
          <w:rFonts w:eastAsia="Gautami"/>
          <w:cs/>
        </w:rPr>
        <w:t>వినండి</w:t>
      </w:r>
      <w:r w:rsidR="003E3DE9" w:rsidRPr="00D12440">
        <w:rPr>
          <w:rFonts w:eastAsia="Gautami"/>
          <w:cs/>
          <w:lang w:bidi="te"/>
        </w:rPr>
        <w:t>:</w:t>
      </w:r>
    </w:p>
    <w:p w14:paraId="78AC587E" w14:textId="66D56690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తృప్తిపొంది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నీకిచ్చిన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దేశమునుబట్టి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స్తుతింపవలెను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నీకాజ్ఞాపించు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ఆజ్ఞలను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విధులను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కట్టడలను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అనుసరింపక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మరచి</w:t>
      </w:r>
      <w:r w:rsidRPr="00D12440">
        <w:rPr>
          <w:rFonts w:eastAsia="Gautami"/>
          <w:cs/>
          <w:lang w:bidi="te"/>
        </w:rPr>
        <w:t xml:space="preserve"> ... </w:t>
      </w:r>
      <w:r w:rsidRPr="00D12440">
        <w:rPr>
          <w:rFonts w:eastAsia="Gautami"/>
          <w:cs/>
          <w:lang w:bidi="te-IN"/>
        </w:rPr>
        <w:t>నిన్ను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రప్పించిన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మరచెదవేమో</w:t>
      </w:r>
      <w:r w:rsidRPr="00D12440">
        <w:rPr>
          <w:rFonts w:eastAsia="Gautami"/>
          <w:cs/>
          <w:lang w:bidi="te"/>
        </w:rPr>
        <w:t xml:space="preserve"> ...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ఏమాత్రమైనను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యితరదేవతల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ననుసరించి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పూజించి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నమస్కరించిన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నశించిపోదురని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మిమ్మునుగూర్చి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సాక్ష్యము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పలికియున్నాను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యెదుటనుండకుండ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నశింపజేయుచున్న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జనములు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వినకపోయినట్టు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మాట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వినకపోయినయెడల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మీరును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వారివలెనే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నశించెదరు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ద్వితీ</w:t>
      </w:r>
      <w:r w:rsidRPr="00D12440">
        <w:rPr>
          <w:rFonts w:eastAsia="Gautami"/>
          <w:cs/>
          <w:lang w:bidi="te"/>
        </w:rPr>
        <w:t>. 8:10-20).</w:t>
      </w:r>
    </w:p>
    <w:p w14:paraId="06CBC2E7" w14:textId="3C90849F" w:rsidR="003E3DE9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వలె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ఉల్లంఘించే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ఎరిగియున్నాడు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ధోరణుల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వలన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కనానులో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నివసించువారందరి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యొద్ద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దృష్టిపెట్టాడు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అవును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పరిపూర్ణతను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ఆశించలేదు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కృప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ఉండగలడు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అఘోరమైన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నియమాలను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ఉల్లంఘించి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దూరమైతే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అనుభవించలేరు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ప్రోత్సహించుచుండగా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నియమమును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గుర్తుంచుకోవాలని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ద్వితీయోపదేశకాండములోని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మనస్సులో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ఉంచుకొని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ముఖ్య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చూడవచ్చు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విధేయులగుట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చేసినదానిని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ఉద్ఘాటించాడు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పరీక్షించబడి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బహిష్కరించబడ్డారు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వెలుపలనే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నివసించింది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సిద్దపరచుటకు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పరీక్షించాడు</w:t>
      </w:r>
      <w:r w:rsidRPr="00D12440">
        <w:rPr>
          <w:rFonts w:eastAsia="Gautami"/>
          <w:cs/>
          <w:lang w:bidi="te"/>
        </w:rPr>
        <w:t>.</w:t>
      </w:r>
    </w:p>
    <w:p w14:paraId="5200C566" w14:textId="53E5E8F1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lastRenderedPageBreak/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ప్రాచీన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కాలములో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జరిగిన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సన్నివేశములను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మాత్రమేగాక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చూడవచ్చు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జరుగుతున్నదానిని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అద్భుతమైన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వలెనె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పక్షమున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అనుభవించలేరు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పరిశుద్ధ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జనాంగముగా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పట్ల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పూర్తి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నిబద్ధత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విశ్వాసము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జీవించమని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పిలుపునిచ్చాడు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సమాధానముతో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ఉండేది</w:t>
      </w:r>
      <w:r w:rsidRPr="00D12440">
        <w:rPr>
          <w:rFonts w:eastAsia="Gautami"/>
          <w:cs/>
          <w:lang w:bidi="te"/>
        </w:rPr>
        <w:t>.</w:t>
      </w:r>
    </w:p>
    <w:p w14:paraId="02A1BDB7" w14:textId="7452116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ఇప్పటి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ప్రదేశమును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ప్రదేశమును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భూమి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చిత్రీకరించాడో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వాటిలో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ప్రజల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ప్రదేశములు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పరిచర్యను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కోరాయి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ఆలోచనను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3 </w:t>
      </w:r>
      <w:r w:rsidRPr="00D12440">
        <w:rPr>
          <w:rFonts w:eastAsia="Gautami"/>
          <w:cs/>
        </w:rPr>
        <w:t>అధ్యాయములు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అందించిన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వాస్తవిక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అర్థము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చూడబోతున్నాము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స్వామిద్రోహము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పరిణామాలు</w:t>
      </w:r>
      <w:r w:rsidRPr="00D12440">
        <w:rPr>
          <w:rFonts w:eastAsia="Gautami"/>
          <w:cs/>
          <w:lang w:bidi="te"/>
        </w:rPr>
        <w:t>.</w:t>
      </w:r>
    </w:p>
    <w:p w14:paraId="11F7B8ED" w14:textId="77777777" w:rsidR="00DE5881" w:rsidRPr="00D12440" w:rsidRDefault="003E3DE9" w:rsidP="00E3442A">
      <w:pPr>
        <w:pStyle w:val="PanelHeading"/>
        <w:rPr>
          <w:cs/>
          <w:lang w:bidi="te"/>
        </w:rPr>
      </w:pPr>
      <w:bookmarkStart w:id="20" w:name="_Toc33816329"/>
      <w:r w:rsidRPr="00D12440">
        <w:rPr>
          <w:rFonts w:eastAsia="Gautami"/>
          <w:cs/>
          <w:lang w:bidi="te-IN"/>
        </w:rPr>
        <w:t>పరిణామాలు</w:t>
      </w:r>
      <w:bookmarkEnd w:id="20"/>
    </w:p>
    <w:p w14:paraId="677E0C5A" w14:textId="5AEAFDEE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అపనమ్మకత్వము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పరిణామాలను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చూచుటకు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ఫలితములను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మరణము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బాధ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బహిష్కరణ</w:t>
      </w:r>
      <w:r w:rsidRPr="00D12440">
        <w:rPr>
          <w:rFonts w:eastAsia="Gautami"/>
          <w:cs/>
          <w:lang w:bidi="te"/>
        </w:rPr>
        <w:t>.</w:t>
      </w:r>
    </w:p>
    <w:p w14:paraId="69ACC8A3" w14:textId="77777777" w:rsidR="00DE5881" w:rsidRPr="00D12440" w:rsidRDefault="003E3DE9" w:rsidP="00F71C87">
      <w:pPr>
        <w:pStyle w:val="BulletHeading"/>
        <w:rPr>
          <w:cs/>
          <w:lang w:bidi="te"/>
        </w:rPr>
      </w:pPr>
      <w:bookmarkStart w:id="21" w:name="_Toc33816330"/>
      <w:r w:rsidRPr="00D12440">
        <w:rPr>
          <w:rFonts w:eastAsia="Gautami"/>
          <w:cs/>
          <w:lang w:bidi="te-IN"/>
        </w:rPr>
        <w:t>మరణము</w:t>
      </w:r>
      <w:bookmarkEnd w:id="21"/>
    </w:p>
    <w:p w14:paraId="2499FD4B" w14:textId="5EFAE9DF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స్థానములో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హెచ్చరించినట్లు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ఆలోచన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2:17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సందర్భములో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మొదటిసారి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సెలవిచ్చాడు</w:t>
      </w:r>
      <w:r w:rsidRPr="00D12440">
        <w:rPr>
          <w:rFonts w:eastAsia="Gautami"/>
          <w:cs/>
          <w:lang w:bidi="te"/>
        </w:rPr>
        <w:t>:</w:t>
      </w:r>
    </w:p>
    <w:p w14:paraId="4296E530" w14:textId="7E780F9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చెడ్డల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తెలివినిచ్చు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ఫలములను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తినకూడదు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దినమున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చచ్చెదవని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నరుని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కాజ్ఞాపించెను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ఆది</w:t>
      </w:r>
      <w:r w:rsidRPr="00D12440">
        <w:rPr>
          <w:rFonts w:eastAsia="Gautami"/>
          <w:cs/>
          <w:lang w:bidi="te"/>
        </w:rPr>
        <w:t>. 2:17).</w:t>
      </w:r>
    </w:p>
    <w:p w14:paraId="31E32C18" w14:textId="2BF9A819" w:rsidR="003E3DE9" w:rsidRPr="00603BB5" w:rsidRDefault="003E3DE9" w:rsidP="001A2195">
      <w:pPr>
        <w:pStyle w:val="BodyText0"/>
        <w:rPr>
          <w:cs/>
          <w:lang w:bidi="te"/>
        </w:rPr>
      </w:pPr>
      <w:r w:rsidRPr="001A2195">
        <w:rPr>
          <w:rFonts w:eastAsia="Gautami"/>
          <w:cs/>
          <w:lang w:bidi="te"/>
        </w:rPr>
        <w:t>“</w:t>
      </w:r>
      <w:r w:rsidRPr="001A2195">
        <w:rPr>
          <w:rFonts w:eastAsia="Gautami"/>
          <w:cs/>
        </w:rPr>
        <w:t>నీవు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నిశ్చయముగా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చచ్చెదవు</w:t>
      </w:r>
      <w:r w:rsidRPr="001A2195">
        <w:rPr>
          <w:rFonts w:eastAsia="Gautami"/>
          <w:cs/>
          <w:lang w:bidi="te"/>
        </w:rPr>
        <w:t xml:space="preserve">” </w:t>
      </w:r>
      <w:r w:rsidRPr="001A2195">
        <w:rPr>
          <w:rFonts w:eastAsia="Gautami"/>
          <w:cs/>
        </w:rPr>
        <w:t>అను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మాటలు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నిశ్చయముగా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రానున్న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మరణమును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గూర్చి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సూచిస్తాయి</w:t>
      </w:r>
      <w:r w:rsidRPr="001A2195">
        <w:rPr>
          <w:rFonts w:eastAsia="Gautami"/>
          <w:cs/>
          <w:lang w:bidi="te"/>
        </w:rPr>
        <w:t xml:space="preserve">. </w:t>
      </w:r>
      <w:r w:rsidRPr="001A2195">
        <w:rPr>
          <w:rFonts w:eastAsia="Gautami"/>
          <w:cs/>
        </w:rPr>
        <w:t>ఈ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వ్యాకరణ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నిర్మాణము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మోషే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ధర్మశాస్త్రము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ఇచ్చిన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శిక్షకు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చాలా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దగ్గర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పోలిక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lastRenderedPageBreak/>
        <w:t>కలిగియున్నది</w:t>
      </w:r>
      <w:r w:rsidRPr="001A2195">
        <w:rPr>
          <w:rFonts w:eastAsia="Gautami"/>
          <w:cs/>
          <w:lang w:bidi="te"/>
        </w:rPr>
        <w:t xml:space="preserve">. </w:t>
      </w:r>
      <w:r w:rsidRPr="001A2195">
        <w:rPr>
          <w:rFonts w:eastAsia="Gautami"/>
          <w:cs/>
        </w:rPr>
        <w:t>ఘోర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నేరములు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చేసినవారికి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శిక్షను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మోషే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ధర్మశాస్త్రము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ప్రతిపాదించినప్పుడు</w:t>
      </w:r>
      <w:r w:rsidRPr="001A2195">
        <w:rPr>
          <w:rFonts w:eastAsia="Gautami"/>
          <w:cs/>
          <w:lang w:bidi="te"/>
        </w:rPr>
        <w:t>, “</w:t>
      </w:r>
      <w:r w:rsidRPr="001A2195">
        <w:rPr>
          <w:rFonts w:eastAsia="Gautami"/>
          <w:cs/>
        </w:rPr>
        <w:t>వాడు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నిశ్చయముగా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చచ్చును</w:t>
      </w:r>
      <w:r w:rsidRPr="001A2195">
        <w:rPr>
          <w:rFonts w:eastAsia="Gautami"/>
          <w:cs/>
          <w:lang w:bidi="te"/>
        </w:rPr>
        <w:t xml:space="preserve">,” </w:t>
      </w:r>
      <w:r w:rsidRPr="001A2195">
        <w:rPr>
          <w:rFonts w:eastAsia="Gautami"/>
          <w:cs/>
        </w:rPr>
        <w:t>లేక</w:t>
      </w:r>
      <w:r w:rsidRPr="001A2195">
        <w:rPr>
          <w:rFonts w:eastAsia="Gautami"/>
          <w:cs/>
          <w:lang w:bidi="te"/>
        </w:rPr>
        <w:t xml:space="preserve"> “</w:t>
      </w:r>
      <w:r w:rsidRPr="001A2195">
        <w:rPr>
          <w:rFonts w:eastAsia="Gautami"/>
          <w:cs/>
        </w:rPr>
        <w:t>వారు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నిశ్చయముగా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చచ్చుదురు</w:t>
      </w:r>
      <w:r w:rsidRPr="001A2195">
        <w:rPr>
          <w:rFonts w:eastAsia="Gautami"/>
          <w:cs/>
          <w:lang w:bidi="te"/>
        </w:rPr>
        <w:t xml:space="preserve">” </w:t>
      </w:r>
      <w:r w:rsidRPr="001A2195">
        <w:rPr>
          <w:rFonts w:eastAsia="Gautami"/>
          <w:cs/>
        </w:rPr>
        <w:t>అని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మోషే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ప్రకటించాడు</w:t>
      </w:r>
      <w:r w:rsidRPr="001A2195">
        <w:rPr>
          <w:rFonts w:eastAsia="Gautami"/>
          <w:cs/>
          <w:lang w:bidi="te"/>
        </w:rPr>
        <w:t xml:space="preserve">. </w:t>
      </w:r>
      <w:r w:rsidRPr="001A2195">
        <w:rPr>
          <w:rFonts w:eastAsia="Gautami"/>
          <w:cs/>
        </w:rPr>
        <w:t>ఈ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వ్యక్తీకరణములు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శిక్షను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ప్రకటించుటకు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నియమానుసార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మార్గములు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అని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ఈ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వాక్య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భాగముల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యొక్క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చట్టబద్ధ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నేపథ్యము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బలముగా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సూచిస్తుంది</w:t>
      </w:r>
      <w:r w:rsidRPr="001A2195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ఆదాము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హవ్వలు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వెంటనే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మరణిస్తారని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దేవుడు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చెప్పలేదుగాని</w:t>
      </w:r>
      <w:r w:rsidRPr="001A2195">
        <w:rPr>
          <w:rFonts w:eastAsia="Gautami"/>
          <w:cs/>
          <w:lang w:bidi="te"/>
        </w:rPr>
        <w:t xml:space="preserve">, </w:t>
      </w:r>
      <w:r w:rsidRPr="001A2195">
        <w:rPr>
          <w:rFonts w:eastAsia="Gautami"/>
          <w:cs/>
        </w:rPr>
        <w:t>పాపము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తరువాత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మరణము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నిశ్చయముగా</w:t>
      </w:r>
      <w:r w:rsidRPr="001A2195">
        <w:rPr>
          <w:rFonts w:eastAsia="Gautami"/>
          <w:cs/>
          <w:lang w:bidi="te"/>
        </w:rPr>
        <w:t xml:space="preserve"> </w:t>
      </w:r>
      <w:r w:rsidRPr="001A2195">
        <w:rPr>
          <w:rFonts w:eastAsia="Gautami"/>
          <w:cs/>
        </w:rPr>
        <w:t>కలుగుతుంది</w:t>
      </w:r>
      <w:r w:rsidRPr="001A2195">
        <w:rPr>
          <w:rFonts w:eastAsia="Gautami"/>
          <w:cs/>
          <w:lang w:bidi="te"/>
        </w:rPr>
        <w:t>.</w:t>
      </w:r>
    </w:p>
    <w:p w14:paraId="731F5D65" w14:textId="12A41FA6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వెలుగులో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2:17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దేవుడిచ్చిన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బెదిరింపు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శిక్షను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అనుభవిస్తాడు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సూచిస్తుంది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అర్థము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చేసుకోవచ్చు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శిక్షను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అనుభవిస్తాడు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లోకములోనికి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వచ్చినదో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ఉద్దేశ్యము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సూటిగా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తెలుసు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ఐగుప్తును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విడచిన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తరమువారిలో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దేవునిపై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తిరుగుబాటు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గనుక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పాఠకులకు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తెలుసు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సంఖ్యా</w:t>
      </w:r>
      <w:r w:rsidRPr="00D12440">
        <w:rPr>
          <w:rFonts w:eastAsia="Gautami"/>
          <w:cs/>
          <w:lang w:bidi="te"/>
        </w:rPr>
        <w:t xml:space="preserve"> 26:65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వ్రాసినట్లు</w:t>
      </w:r>
      <w:r w:rsidRPr="00D12440">
        <w:rPr>
          <w:rFonts w:eastAsia="Gautami"/>
          <w:cs/>
          <w:lang w:bidi="te"/>
        </w:rPr>
        <w:t>:</w:t>
      </w:r>
    </w:p>
    <w:p w14:paraId="154EF33D" w14:textId="31E60EC2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ఏలయనగా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చనిపోవుదురని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వారిని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సెలవిచ్చెను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యెపున్నె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కుమారుడైన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కాలేబును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నూను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కుమారుడైన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యెహోషువయు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తప్ప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వారిలో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ఒక్కడైనను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మిగిలి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యుండలేదు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సంఖ్యా</w:t>
      </w:r>
      <w:r w:rsidRPr="00D12440">
        <w:rPr>
          <w:rFonts w:eastAsia="Gautami"/>
          <w:cs/>
          <w:lang w:bidi="te"/>
        </w:rPr>
        <w:t>. 26:55).</w:t>
      </w:r>
    </w:p>
    <w:p w14:paraId="10D63544" w14:textId="1F2A5360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మరొకసారి</w:t>
      </w:r>
      <w:r w:rsidRPr="00D12440">
        <w:rPr>
          <w:rFonts w:eastAsia="Gautami"/>
          <w:cs/>
          <w:lang w:bidi="te"/>
        </w:rPr>
        <w:t>, “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చనిపోవుదురు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చూస్తాము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ధర్మశాస్త్రమును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ప్రస్తావిస్తుంది</w:t>
      </w:r>
      <w:r w:rsidRPr="00D12440">
        <w:rPr>
          <w:rFonts w:eastAsia="Gautami"/>
          <w:cs/>
          <w:lang w:bidi="te"/>
        </w:rPr>
        <w:t>.</w:t>
      </w:r>
    </w:p>
    <w:p w14:paraId="04C63DD6" w14:textId="43AFB56D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ఇశ్రాయేలీయులు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మరణానుభవమును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ఉల్లంఘించుటతో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అనుబంధపరచుకోవచ్చు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తల్లిదండ్రులకు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శిక్ష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విధించబడుట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ఉల్లంఘించుట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పరిణామమైయున్నది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ఉల్లంఘించిన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ఇదే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శిక్ష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విధించబడింది</w:t>
      </w:r>
      <w:r w:rsidRPr="00D12440">
        <w:rPr>
          <w:rFonts w:eastAsia="Gautami"/>
          <w:cs/>
          <w:lang w:bidi="te"/>
        </w:rPr>
        <w:t>.</w:t>
      </w:r>
    </w:p>
    <w:p w14:paraId="443EDCD6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22" w:name="_Toc33816331"/>
      <w:r w:rsidRPr="00D12440">
        <w:rPr>
          <w:rFonts w:eastAsia="Gautami"/>
          <w:cs/>
          <w:lang w:bidi="te-IN"/>
        </w:rPr>
        <w:t>బాధ</w:t>
      </w:r>
      <w:bookmarkEnd w:id="22"/>
    </w:p>
    <w:p w14:paraId="3AAACA05" w14:textId="698C3A91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ఆదికాండములోని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చదువునప్పుడు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వెంటనే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రాలేదు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స్పష్టమవుతుంది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3:16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4514F835" w14:textId="52C3784E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lastRenderedPageBreak/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స్త్రీతో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ప్రయాసమును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గర్భవేదనను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మిక్కిలి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హెచ్చించెదను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వేదనతో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పిల్లలను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కందువు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భర్తయెడల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వాంఛ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కలుగును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ఏలునని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చెప్పెను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ఆది</w:t>
      </w:r>
      <w:r w:rsidRPr="00D12440">
        <w:rPr>
          <w:rFonts w:eastAsia="Gautami"/>
          <w:cs/>
          <w:lang w:bidi="te"/>
        </w:rPr>
        <w:t>. 3:16).</w:t>
      </w:r>
    </w:p>
    <w:p w14:paraId="5082F3A7" w14:textId="7AB5E49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మరొక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ఆదాముపై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మోపాడు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3:17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చెప్పబడిన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4ACA24CF" w14:textId="4C2E11D3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ఆదాముతో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భార్యమాట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విని</w:t>
      </w:r>
      <w:r w:rsidR="00913D4C">
        <w:rPr>
          <w:rFonts w:eastAsia="Gautami" w:hint="cs"/>
          <w:cs/>
          <w:lang w:bidi="te-IN"/>
        </w:rPr>
        <w:t xml:space="preserve"> </w:t>
      </w:r>
      <w:r w:rsidRPr="00D12440">
        <w:rPr>
          <w:rFonts w:eastAsia="Gautami"/>
          <w:cs/>
          <w:lang w:bidi="te-IN"/>
        </w:rPr>
        <w:t>తినవద్దని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కాజ్ఞాపించిన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వృక్షఫలములు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తింటివి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గనుక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నిమిత్తము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శపింపబడియున్నది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ప్రయాసముతోనే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బ్రదుకు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దినములన్నియు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పంట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తిందువు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ఆది</w:t>
      </w:r>
      <w:r w:rsidRPr="00D12440">
        <w:rPr>
          <w:rFonts w:eastAsia="Gautami"/>
          <w:cs/>
          <w:lang w:bidi="te"/>
        </w:rPr>
        <w:t>. 3:17).</w:t>
      </w:r>
    </w:p>
    <w:p w14:paraId="47F2FC8E" w14:textId="7487EF7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చెప్పగలిగిన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విషయములన్నిటిలో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మానవుని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పెట్టబడిన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రెండింతల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ఉద్దేశ్యమునకు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సరిగా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అనుకూలిస్తుంది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వెలుపల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నివసించుచుండగా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ప్రస్తావించబడిన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వేదనలనే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వర్ణించిన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11:10-12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4FCFA7E1" w14:textId="6DFFBD78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స్వాధీనపరచుకొనబోవు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బయలుదేరి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ఐగుప్తుదేశము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వంటిది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కాదు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విత్తనములు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విత్తి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కూరతోటకు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కట్టినట్లు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కాళ్లతో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కట్టితివి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దాటి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స్వాధీనపరచుకొనుటకు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వెళ్లుచున్న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కొండలు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లోయలుగల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అది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ఆకాశవర్షజలము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త్రాగును</w:t>
      </w:r>
      <w:r w:rsidRPr="00D12440">
        <w:rPr>
          <w:rFonts w:eastAsia="Gautami"/>
          <w:cs/>
          <w:lang w:bidi="te"/>
        </w:rPr>
        <w:t>. ​</w:t>
      </w:r>
      <w:r w:rsidRPr="00D12440">
        <w:rPr>
          <w:rFonts w:eastAsia="Gautami"/>
          <w:cs/>
          <w:lang w:bidi="te-IN"/>
        </w:rPr>
        <w:t>అది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లక్ష్యపెట్టు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కన్నులు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సంవత్సరాది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మొదలుకొని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సంవత్సరాంతము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ఎల్లప్పుడు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దానిమీద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ఉండును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ద్వితీ</w:t>
      </w:r>
      <w:r w:rsidRPr="00D12440">
        <w:rPr>
          <w:rFonts w:eastAsia="Gautami"/>
          <w:cs/>
          <w:lang w:bidi="te"/>
        </w:rPr>
        <w:t>. 11:10-12).</w:t>
      </w:r>
    </w:p>
    <w:p w14:paraId="6C6849D6" w14:textId="38A1DFF2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క్లుప్తంగా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వెలుపల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ఉపసమనము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కలుగు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తీసుకొని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వెళ్లుచుండెను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ఫలితంగా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వ్రాసినప్పుడు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బాధకు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కారణమైన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అపనమ్మకత్వము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దూరముగా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ఉండమని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పాఠకులకు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పిలుపునిచ్చాడు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తిరిగివెళ్లి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ఆనందమును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అనుభవించగలుగుతారు</w:t>
      </w:r>
      <w:r w:rsidRPr="00D12440">
        <w:rPr>
          <w:rFonts w:eastAsia="Gautami"/>
          <w:cs/>
          <w:lang w:bidi="te"/>
        </w:rPr>
        <w:t>.</w:t>
      </w:r>
    </w:p>
    <w:p w14:paraId="77E5948B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23" w:name="_Toc33816332"/>
      <w:r w:rsidRPr="00D12440">
        <w:rPr>
          <w:rFonts w:eastAsia="Gautami"/>
          <w:cs/>
          <w:lang w:bidi="te-IN"/>
        </w:rPr>
        <w:lastRenderedPageBreak/>
        <w:t>బహిష్కరణ</w:t>
      </w:r>
      <w:bookmarkEnd w:id="23"/>
    </w:p>
    <w:p w14:paraId="3D8097CD" w14:textId="6E2C1B07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స్వామిద్రోహమునకు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పరిణామము</w:t>
      </w:r>
      <w:r w:rsidRPr="00D12440">
        <w:rPr>
          <w:rFonts w:eastAsia="Gautami"/>
          <w:cs/>
          <w:lang w:bidi="te"/>
        </w:rPr>
        <w:t xml:space="preserve"> 3:22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ఆది</w:t>
      </w:r>
      <w:r w:rsidRPr="00D12440">
        <w:rPr>
          <w:rFonts w:eastAsia="Gautami"/>
          <w:cs/>
          <w:lang w:bidi="te"/>
        </w:rPr>
        <w:t>. 3:22-23</w:t>
      </w:r>
      <w:r w:rsidRPr="00D12440">
        <w:rPr>
          <w:rFonts w:eastAsia="Gautami"/>
          <w:cs/>
        </w:rPr>
        <w:t>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చూడండి</w:t>
      </w:r>
      <w:r w:rsidRPr="00D12440">
        <w:rPr>
          <w:rFonts w:eastAsia="Gautami"/>
          <w:cs/>
          <w:lang w:bidi="te"/>
        </w:rPr>
        <w:t>:</w:t>
      </w:r>
    </w:p>
    <w:p w14:paraId="094C5E54" w14:textId="0B64BC2F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అప్పుడు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ఇదిగో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చెడ్డలను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ఎరుగునట్లు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మనలో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ఒకనివంటివాడాయెను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ఒకవేళ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చెయ్యి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చాచి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వృక్షఫలమును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కూడ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తీసికొని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నిరంతరము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జీవించునేమో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అని</w:t>
      </w:r>
      <w:r w:rsidRPr="00D12440">
        <w:rPr>
          <w:rFonts w:eastAsia="Gautami"/>
          <w:cs/>
          <w:lang w:bidi="te"/>
        </w:rPr>
        <w:t xml:space="preserve"> ... </w:t>
      </w:r>
      <w:r w:rsidRPr="00D12440">
        <w:rPr>
          <w:rFonts w:eastAsia="Gautami"/>
          <w:cs/>
          <w:lang w:bidi="te-IN"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అతని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పంపివేసెను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ఆది</w:t>
      </w:r>
      <w:r w:rsidRPr="00D12440">
        <w:rPr>
          <w:rFonts w:eastAsia="Gautami"/>
          <w:cs/>
          <w:lang w:bidi="te"/>
        </w:rPr>
        <w:t>. 3:22-23).</w:t>
      </w:r>
    </w:p>
    <w:p w14:paraId="51CB8199" w14:textId="126A7BF8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జీవవృక్షము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మానవాళిని</w:t>
      </w:r>
      <w:r w:rsidRPr="00D12440">
        <w:rPr>
          <w:rFonts w:eastAsia="Gautami"/>
          <w:cs/>
          <w:lang w:bidi="te"/>
        </w:rPr>
        <w:t xml:space="preserve"> “</w:t>
      </w:r>
      <w:r w:rsidRPr="00D12440">
        <w:rPr>
          <w:rFonts w:eastAsia="Gautami"/>
          <w:cs/>
        </w:rPr>
        <w:t>నిత్యము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జీవించునట్లు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చేయగలదని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బాధ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సమస్యకు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అంతిమ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జవాబుగా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సమయమందు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తినాలని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కోరలేదు</w:t>
      </w:r>
      <w:r w:rsidR="00314F3F">
        <w:rPr>
          <w:rFonts w:eastAsia="Gautami"/>
          <w:cs/>
          <w:lang w:bidi="te"/>
        </w:rPr>
        <w:t>.</w:t>
      </w:r>
      <w:r w:rsidR="00314F3F">
        <w:rPr>
          <w:rFonts w:eastAsia="Gautami" w:hint="cs"/>
          <w:cs/>
        </w:rPr>
        <w:t xml:space="preserve"> </w:t>
      </w:r>
      <w:r w:rsidRPr="00D12440">
        <w:rPr>
          <w:rFonts w:eastAsia="Gautami"/>
          <w:cs/>
        </w:rPr>
        <w:t>తోట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దానిలోని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="00314F3F">
        <w:rPr>
          <w:rFonts w:eastAsia="Gautami" w:hint="cs"/>
          <w:cs/>
        </w:rPr>
        <w:t xml:space="preserve"> 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బహిష్కరించబడ్డారు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మానవాళి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చేరుట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నిషేధించబడలేదు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జ్ఞాపకముంచుకొనుట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చాలా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ప్రాముఖ్యమైయున్నది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తుదకు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తింటారని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మిగిలిన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ప్రకటన</w:t>
      </w:r>
      <w:r w:rsidRPr="00D12440">
        <w:rPr>
          <w:rFonts w:eastAsia="Gautami"/>
          <w:cs/>
          <w:lang w:bidi="te"/>
        </w:rPr>
        <w:t xml:space="preserve"> 2:7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అపొస్తలుడైన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ఏమి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సెలవిచ్చుచున్నాడో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>:</w:t>
      </w:r>
    </w:p>
    <w:p w14:paraId="0737B68F" w14:textId="488E7083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జయించువానికి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ఫలములు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భుజింపనిత్తును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ప్రకటన</w:t>
      </w:r>
      <w:r w:rsidRPr="00D12440">
        <w:rPr>
          <w:rFonts w:eastAsia="Gautami"/>
          <w:cs/>
          <w:lang w:bidi="te"/>
        </w:rPr>
        <w:t xml:space="preserve"> 2:7).</w:t>
      </w:r>
    </w:p>
    <w:p w14:paraId="7F63359B" w14:textId="3BE7D977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ఇక్కడ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భూమి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తిరిగివచ్చు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మాట్లాడుతున్నాడు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వివరిస్తాయి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చేసినప్పుడు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మార్గమును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మూసివేశాడు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తిరిగివచ్చుచుండగా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కనీసం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రుచిని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పొందుకొనుటకు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మార్గమును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తెరచుచున్నాడు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30:19-20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>:</w:t>
      </w:r>
    </w:p>
    <w:p w14:paraId="1C0C7B37" w14:textId="563C9E50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మరణమును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ఆశీర్వాదమును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యెదుటను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ఉంచి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భూమ్యాకాశములను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సాక్షులుగా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పిలుచుచున్నాను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పితరులైన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అబ్రాహాము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ఇస్సాకు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యాకోబులకు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ప్రమాణము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నివసించునట్లు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యెహోవాయే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ప్రాణమునకును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దీర్ఘాయుష్షుకును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lastRenderedPageBreak/>
        <w:t>మూలమైయున్నాడు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సంతానమును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బ్రదుకుచు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ప్రాణమునకు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మూలమైన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దేవుడైన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యెహోవాను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ప్రేమించి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వాక్యమును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ఆయనను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హత్తుకొనునట్లును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కోరుకొనుడి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ద్వితీ</w:t>
      </w:r>
      <w:r w:rsidRPr="00D12440">
        <w:rPr>
          <w:rFonts w:eastAsia="Gautami"/>
          <w:cs/>
          <w:lang w:bidi="te"/>
        </w:rPr>
        <w:t>. 30:19-20).</w:t>
      </w:r>
    </w:p>
    <w:p w14:paraId="128BA0CA" w14:textId="77777777" w:rsidR="0098067E" w:rsidRDefault="003E3DE9" w:rsidP="0060048A">
      <w:pPr>
        <w:pStyle w:val="BodyText0"/>
        <w:rPr>
          <w:rFonts w:eastAsia="Gautami"/>
          <w:cs/>
          <w:lang w:bidi="te"/>
        </w:rPr>
      </w:pPr>
      <w:r w:rsidRPr="00D12440">
        <w:rPr>
          <w:rFonts w:eastAsia="Gautami"/>
          <w:cs/>
        </w:rPr>
        <w:t>ఇశ్రాయేలీయులు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ఉంటే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దీర్ఘాయుష్షును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ఆనందమును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పొందుకునే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కలిగియుంటారు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కోల్పోయినట్లే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రుచిని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పొందుకునే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ఇచ్చుచుండెను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తిరిగివచ్చినప్పుడు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సంపూర్ణముగా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వంటిది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కాదు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పొందబోవు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స్వల్ప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రుచిగా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దీర్ఘాయువు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పొందుకునే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ప్రతిపాదించాడు</w:t>
      </w:r>
      <w:r w:rsidRPr="00D12440">
        <w:rPr>
          <w:rFonts w:eastAsia="Gautami"/>
          <w:cs/>
          <w:lang w:bidi="te"/>
        </w:rPr>
        <w:t>.</w:t>
      </w:r>
    </w:p>
    <w:p w14:paraId="0F77760A" w14:textId="3797780E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లోకములో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కథనము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కాదని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మధ్య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తెలుపుట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పాఠకులకు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అద్భుతముగా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ఉండబోతుందో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నేర్చుకున్నారు</w:t>
      </w:r>
      <w:r w:rsidRPr="00D12440">
        <w:rPr>
          <w:rFonts w:eastAsia="Gautami"/>
          <w:cs/>
          <w:lang w:bidi="te"/>
        </w:rPr>
        <w:t>.</w:t>
      </w:r>
    </w:p>
    <w:p w14:paraId="74F8263C" w14:textId="265CF495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సాహిత్య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నిర్మాణము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వాస్తవిక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అర్థమును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ప్రశ్నను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అడుగుటకు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సిద్ధముగా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అనువర్తించమని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బోధిస్తుంది</w:t>
      </w:r>
      <w:r w:rsidRPr="00D12440">
        <w:rPr>
          <w:rFonts w:eastAsia="Gautami"/>
          <w:cs/>
          <w:lang w:bidi="te"/>
        </w:rPr>
        <w:t>?</w:t>
      </w:r>
    </w:p>
    <w:p w14:paraId="6EDFCC5F" w14:textId="77777777" w:rsidR="00DE5881" w:rsidRPr="00603BB5" w:rsidRDefault="003E3DE9" w:rsidP="00603BB5">
      <w:pPr>
        <w:pStyle w:val="ChapterHeading"/>
      </w:pPr>
      <w:bookmarkStart w:id="24" w:name="_Toc33816333"/>
      <w:r w:rsidRPr="00D12440">
        <w:rPr>
          <w:cs/>
          <w:lang w:val="te" w:bidi="te-IN"/>
        </w:rPr>
        <w:t>ఆధునిక</w:t>
      </w:r>
      <w:r w:rsidRPr="00D12440">
        <w:rPr>
          <w:cs/>
          <w:lang w:val="te" w:bidi="te"/>
        </w:rPr>
        <w:t xml:space="preserve"> </w:t>
      </w:r>
      <w:r w:rsidRPr="00D12440">
        <w:rPr>
          <w:cs/>
          <w:lang w:val="te" w:bidi="te-IN"/>
        </w:rPr>
        <w:t>అనువర్తన</w:t>
      </w:r>
      <w:bookmarkEnd w:id="24"/>
    </w:p>
    <w:p w14:paraId="1AB04D07" w14:textId="6343A63F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తప్పిదములను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విసర్జించి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కనానులోనికి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తిరిగివెళ్లమని</w:t>
      </w:r>
      <w:r w:rsidRPr="00D12440">
        <w:rPr>
          <w:rFonts w:eastAsia="Gautami"/>
          <w:cs/>
          <w:lang w:bidi="te"/>
        </w:rPr>
        <w:t xml:space="preserve"> </w:t>
      </w:r>
      <w:r w:rsidRPr="009D42B0">
        <w:rPr>
          <w:rFonts w:eastAsia="Gautami"/>
          <w:cs/>
        </w:rPr>
        <w:t>తన</w:t>
      </w:r>
      <w:r w:rsidRPr="009D42B0">
        <w:rPr>
          <w:rFonts w:eastAsia="Gautami"/>
          <w:cs/>
          <w:lang w:bidi="te"/>
        </w:rPr>
        <w:t xml:space="preserve"> </w:t>
      </w:r>
      <w:r w:rsidRPr="009D42B0">
        <w:rPr>
          <w:rFonts w:eastAsia="Gautami"/>
          <w:cs/>
        </w:rPr>
        <w:t>ఇశ్రాయేలీయ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పాఠకులను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స్పష్టమయ్యింది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ఇవ్వబడిన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హెచ్చరికలు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ఉపయోగపడతాయి</w:t>
      </w:r>
      <w:r w:rsidRPr="00D12440">
        <w:rPr>
          <w:rFonts w:eastAsia="Gautami"/>
          <w:cs/>
          <w:lang w:bidi="te"/>
        </w:rPr>
        <w:t xml:space="preserve">? </w:t>
      </w:r>
      <w:r w:rsidRPr="00D12440">
        <w:rPr>
          <w:rFonts w:eastAsia="Gautami"/>
          <w:cs/>
        </w:rPr>
        <w:t>సులభంగా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చెబితే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పొందుకొనుటకు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అడుగులను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తిరిగివెళ్లుటయే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రచయితలు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బోధించారు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దశల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దృష్టిపెట్టుట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lastRenderedPageBreak/>
        <w:t>అనుబంధములో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 </w:t>
      </w:r>
      <w:r w:rsidRPr="00D12440">
        <w:rPr>
          <w:rFonts w:eastAsia="Gautami"/>
          <w:cs/>
        </w:rPr>
        <w:t>అధ్యాయములను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రాకడలో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వాక్యభాగము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అన్వయించబడుతుందో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చూచుచు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ఆరంభిద్దాము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తరువాత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కొనసాగింపులో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జీవితాలతో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మాట్లాడుతుందో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చివరిగా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రెండవ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రాకడలో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="001A7174">
        <w:rPr>
          <w:rFonts w:eastAsia="Gautami" w:hint="cs"/>
          <w:cs/>
        </w:rPr>
        <w:t xml:space="preserve"> నేరవేర్పును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మాట్లాడునప్పుడు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ఉపయోగిస్తుంది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>.</w:t>
      </w:r>
    </w:p>
    <w:p w14:paraId="7887CA66" w14:textId="77777777" w:rsidR="003E3DE9" w:rsidRPr="00D12440" w:rsidRDefault="003E3DE9" w:rsidP="00E3442A">
      <w:pPr>
        <w:pStyle w:val="PanelHeading"/>
        <w:rPr>
          <w:cs/>
          <w:lang w:bidi="te"/>
        </w:rPr>
      </w:pPr>
      <w:bookmarkStart w:id="25" w:name="_Toc33816334"/>
      <w:r w:rsidRPr="00D12440">
        <w:rPr>
          <w:rFonts w:eastAsia="Gautami"/>
          <w:cs/>
          <w:lang w:bidi="te-IN"/>
        </w:rPr>
        <w:t>ఆరంభము</w:t>
      </w:r>
      <w:bookmarkEnd w:id="25"/>
    </w:p>
    <w:p w14:paraId="0C6CA87D" w14:textId="0867EB18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లోకములోనికి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తెచ్చు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భూలోక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పరిచర్య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దృష్ట్యా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మాట్లాడుతుంది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చేసినదానిని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భూలోక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పరిచర్యలో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విఫలమైన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చోట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నెరవేర్చాడు</w:t>
      </w:r>
      <w:r w:rsidR="009D42B0">
        <w:rPr>
          <w:rFonts w:eastAsia="Gautami" w:hint="cs"/>
          <w:cs/>
        </w:rPr>
        <w:t>.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పత్రికలలో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రెండవదిగా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సువార్తలో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పరిశీలన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చేద్దాము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దృక్పథముతో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ఆరంభిద్దాము</w:t>
      </w:r>
      <w:r w:rsidRPr="00D12440">
        <w:rPr>
          <w:rFonts w:eastAsia="Gautami"/>
          <w:cs/>
          <w:lang w:bidi="te"/>
        </w:rPr>
        <w:t>.</w:t>
      </w:r>
    </w:p>
    <w:p w14:paraId="3F887995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26" w:name="_Toc33816335"/>
      <w:r w:rsidRPr="00D12440">
        <w:rPr>
          <w:rFonts w:eastAsia="Gautami"/>
          <w:cs/>
          <w:lang w:bidi="te-IN"/>
        </w:rPr>
        <w:t>పౌలు</w:t>
      </w:r>
      <w:bookmarkEnd w:id="26"/>
    </w:p>
    <w:p w14:paraId="71AD2F7A" w14:textId="17A0F0EC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 xml:space="preserve"> 5:14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అభిప్రాయమును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క్లుప్తంగా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క్రోడీకరించాడు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="00C60C5C">
        <w:rPr>
          <w:rFonts w:eastAsia="Gautami" w:hint="cs"/>
          <w:cs/>
        </w:rPr>
        <w:t>ఇ</w:t>
      </w:r>
      <w:r w:rsidRPr="00D12440">
        <w:rPr>
          <w:rFonts w:eastAsia="Gautami"/>
          <w:cs/>
        </w:rPr>
        <w:t>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వ్రాశాడు</w:t>
      </w:r>
      <w:r w:rsidRPr="00D12440">
        <w:rPr>
          <w:rFonts w:eastAsia="Gautami"/>
          <w:cs/>
          <w:lang w:bidi="te"/>
        </w:rPr>
        <w:t>:</w:t>
      </w:r>
    </w:p>
    <w:p w14:paraId="1C03602C" w14:textId="1C5E76A4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అయినను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ఆదాముచేసిన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అతిక్రమమును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బోలి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చేయని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వారిమీదకూడ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మొదలుకొని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మరణమేలెను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రాబోవువానికి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గురుతై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యుండెను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రోమా</w:t>
      </w:r>
      <w:r w:rsidRPr="00D12440">
        <w:rPr>
          <w:rFonts w:eastAsia="Gautami"/>
          <w:cs/>
          <w:lang w:bidi="te"/>
        </w:rPr>
        <w:t>. 5:14).</w:t>
      </w:r>
    </w:p>
    <w:p w14:paraId="488D2D68" w14:textId="3457838D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రాబోవువానికి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గురుతుగా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చెప్పిన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గమనించండి</w:t>
      </w:r>
      <w:r w:rsidRPr="00D12440">
        <w:rPr>
          <w:rFonts w:eastAsia="Gautami"/>
          <w:cs/>
          <w:lang w:bidi="te"/>
        </w:rPr>
        <w:t>. “</w:t>
      </w:r>
      <w:r w:rsidRPr="00D12440">
        <w:rPr>
          <w:rFonts w:eastAsia="Gautami"/>
          <w:cs/>
        </w:rPr>
        <w:t>రాబోవువాడు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పత్రిక</w:t>
      </w:r>
      <w:r w:rsidRPr="00D12440">
        <w:rPr>
          <w:rFonts w:eastAsia="Gautami"/>
          <w:cs/>
          <w:lang w:bidi="te"/>
        </w:rPr>
        <w:t xml:space="preserve"> 5</w:t>
      </w:r>
      <w:r w:rsidRPr="00D12440">
        <w:rPr>
          <w:rFonts w:eastAsia="Gautami"/>
          <w:cs/>
        </w:rPr>
        <w:t>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అధ్యాయములోని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మిగిలిన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>. 5:18-19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క్రోడీకరించిన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>:</w:t>
      </w:r>
    </w:p>
    <w:p w14:paraId="6B13DC2D" w14:textId="06D1A94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తీర్పు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అపరాధమూలమున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వచ్చినదై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మనుష్యుల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కందరికిని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శిక్షావిధి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కలుగుటకు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ఏలాగు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కారణమాయెనో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ఆలాగే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పుణ్య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కార్యమువలన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కృపాదానము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మనుష్యులకందరికిని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జీవప్రదమైన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విధింపబడుటకు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కారణమాయెను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ఏలయనగా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మనుష్యుని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అవిధేయతవలన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అనేకులు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పాపులుగా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ఏలాగు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lastRenderedPageBreak/>
        <w:t>చేయబడిరో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ఆలాగే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ఒకని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విధేయతవలన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అనేకులు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నీతిమంతులుగా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చేయబడుదురు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రోమా</w:t>
      </w:r>
      <w:r w:rsidRPr="00D12440">
        <w:rPr>
          <w:rFonts w:eastAsia="Gautami"/>
          <w:cs/>
          <w:lang w:bidi="te"/>
        </w:rPr>
        <w:t>. 5:18-19).</w:t>
      </w:r>
    </w:p>
    <w:p w14:paraId="73F28BAD" w14:textId="515762E4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ఇక్కడ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చెప్పాడో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గమనించండి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అపరాధము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మనుష్యులందరి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శిక్షావిధికి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కారణమాయెను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నీతిమంతులనుగా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చేసెను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B90A88">
        <w:rPr>
          <w:rFonts w:eastAsia="Gautami"/>
          <w:cs/>
        </w:rPr>
        <w:t>ఇలా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జరిగింది</w:t>
      </w:r>
      <w:r w:rsidRPr="00D12440">
        <w:rPr>
          <w:rFonts w:eastAsia="Gautami"/>
          <w:cs/>
          <w:lang w:bidi="te"/>
        </w:rPr>
        <w:t xml:space="preserve">? </w:t>
      </w:r>
      <w:r w:rsidRPr="00D12440">
        <w:rPr>
          <w:rFonts w:eastAsia="Gautami"/>
          <w:cs/>
        </w:rPr>
        <w:t>ఎందుకంటే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పురుషుని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అవిధేయత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పురుషుని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నీతిమంతులుగా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అనేకమంది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క్రైస్తవులకు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సుపరిచితమే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బోధించినట్లు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పురుషుడే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క్రియలు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అతనితో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గుర్తించబడిన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వారందరి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పరిణామాలను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తెచ్చాయి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మానవాళి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కొనితెచ్చింది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ఎందుకంటే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ప్రతినిధిగా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కారణంగా</w:t>
      </w:r>
      <w:r w:rsidRPr="00D12440">
        <w:rPr>
          <w:rFonts w:eastAsia="Gautami"/>
          <w:cs/>
          <w:lang w:bidi="te"/>
        </w:rPr>
        <w:t xml:space="preserve">, </w:t>
      </w:r>
      <w:r w:rsidRPr="00B90A88">
        <w:rPr>
          <w:rFonts w:eastAsia="Gautami"/>
          <w:cs/>
        </w:rPr>
        <w:t>మనమంతా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ఆశీర్వాదమను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వెలుపల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మరణమను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శాపములో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జన్మించాము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అదే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సమయములో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తనయందు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విశ్వాసముంచు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వారందరి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ప్రతినిధిగా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బోధిస్తుంది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అయితే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అవిధేయతకు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భిన్నముగా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పట్ల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ఒక్కరికి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తెస్తుంది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అనువర్తించుకొనుటను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బోధన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ప్రాముఖ్యమైన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నేర్చుకుంటాము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పోగొట్టుకున్న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పొందుకొనుటకు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ఏకైక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మార్గము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నీతిగల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. </w:t>
      </w:r>
      <w:r w:rsidRPr="00B90A88">
        <w:rPr>
          <w:rFonts w:eastAsia="Gautami"/>
          <w:cs/>
        </w:rPr>
        <w:t>దేవుని</w:t>
      </w:r>
      <w:r w:rsidRPr="00B90A88">
        <w:rPr>
          <w:rFonts w:eastAsia="Gautami"/>
          <w:cs/>
          <w:lang w:bidi="te"/>
        </w:rPr>
        <w:t xml:space="preserve"> </w:t>
      </w:r>
      <w:r w:rsidRPr="00B90A88">
        <w:rPr>
          <w:rFonts w:eastAsia="Gautami"/>
          <w:cs/>
        </w:rPr>
        <w:t>ఎదుట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సొంత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యోగ్యతలతో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నిలువబడు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వ్యక్తులుగా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చేరలేము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కంటే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చేరుటకు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పరిపూర్ణమైన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ప్రతినిధి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కావాలి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ప్రతినిధి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తండ్రికి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సంపూర్ణముగా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విధేయుడయ్యాడు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సన్నిధిలో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జీవమను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పొందుకుంటాము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భూలోక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పరిచర్యలో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హక్కును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సంపాదించుకున్నాడు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ఆయనయందు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విశ్వాసముంచువారు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ప్రవేశించగలరు</w:t>
      </w:r>
      <w:r w:rsidRPr="00D12440">
        <w:rPr>
          <w:rFonts w:eastAsia="Gautami"/>
          <w:cs/>
          <w:lang w:bidi="te"/>
        </w:rPr>
        <w:t>.</w:t>
      </w:r>
    </w:p>
    <w:p w14:paraId="3AE56A41" w14:textId="5011CC2B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మధ్య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ఇతర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రచయితలు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చూపారు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సువార్తలో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>.</w:t>
      </w:r>
    </w:p>
    <w:p w14:paraId="0E2A0394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27" w:name="_Toc33816336"/>
      <w:r w:rsidRPr="00D12440">
        <w:rPr>
          <w:rFonts w:eastAsia="Gautami"/>
          <w:cs/>
          <w:lang w:bidi="te-IN"/>
        </w:rPr>
        <w:t>మత్తయి</w:t>
      </w:r>
      <w:bookmarkEnd w:id="27"/>
      <w:r w:rsidRPr="00D12440">
        <w:rPr>
          <w:rFonts w:eastAsia="Gautami"/>
          <w:cs/>
          <w:lang w:bidi="te"/>
        </w:rPr>
        <w:tab/>
      </w:r>
    </w:p>
    <w:p w14:paraId="7CD7EE92" w14:textId="74811207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4:1-11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</w:rPr>
        <w:t>దీనికి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సమాంతర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లూకా</w:t>
      </w:r>
      <w:r w:rsidRPr="00D12440">
        <w:rPr>
          <w:rFonts w:eastAsia="Gautami"/>
          <w:cs/>
          <w:lang w:bidi="te"/>
        </w:rPr>
        <w:t xml:space="preserve"> 4:1-13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చూడవచ్చు</w:t>
      </w:r>
      <w:r w:rsidRPr="00D12440">
        <w:rPr>
          <w:rFonts w:eastAsia="Gautami"/>
          <w:cs/>
          <w:lang w:bidi="te"/>
        </w:rPr>
        <w:t xml:space="preserve">)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కథనములో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lastRenderedPageBreak/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విశేషముగా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అనేక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విధాలుగా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అనుభవమునకు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వ్రాయుచుండగా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సవాలుకు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సమాంతరములను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స్థానములో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అనుసరించుచుండగా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కలిగియున్నది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4:1 </w:t>
      </w:r>
      <w:r w:rsidRPr="00D12440">
        <w:rPr>
          <w:rFonts w:eastAsia="Gautami"/>
          <w:cs/>
        </w:rPr>
        <w:t>ప్రకారం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నడిపించిన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ఆత్మ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అరణ్యములొనికి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కొనిపోబడ్డాడు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</w:t>
      </w:r>
      <w:r w:rsidRPr="007A1DF4">
        <w:rPr>
          <w:rFonts w:eastAsia="Gautami"/>
          <w:cs/>
        </w:rPr>
        <w:t>ధేయత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పరీక్షించబడ్డాడు</w:t>
      </w:r>
      <w:r w:rsidRPr="00D12440">
        <w:rPr>
          <w:rFonts w:eastAsia="Gautami"/>
          <w:cs/>
          <w:lang w:bidi="te"/>
        </w:rPr>
        <w:t>.</w:t>
      </w:r>
    </w:p>
    <w:p w14:paraId="02E864E2" w14:textId="4FF235D7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రెండవదిగా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గడిపిన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సమాంతరత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నలుబది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సంవత్సరములు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విధముగానే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4:2 </w:t>
      </w:r>
      <w:r w:rsidRPr="00D12440">
        <w:rPr>
          <w:rFonts w:eastAsia="Gautami"/>
          <w:cs/>
        </w:rPr>
        <w:t>ప్రకారం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నలుబది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ఉండెను</w:t>
      </w:r>
      <w:r w:rsidRPr="00D12440">
        <w:rPr>
          <w:rFonts w:eastAsia="Gautami"/>
          <w:cs/>
          <w:lang w:bidi="te"/>
        </w:rPr>
        <w:t>.</w:t>
      </w:r>
    </w:p>
    <w:p w14:paraId="2872DFBC" w14:textId="028553F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మూడవదిగా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ఆకలి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ప్రాముఖ్యమైన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లక్షణముగా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రాయిని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రొట్టెగా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మార్చమని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సాతాను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కోణము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ఆహారము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ఎదుర్కొనిన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పోలియున్నది</w:t>
      </w:r>
      <w:r w:rsidRPr="00D12440">
        <w:rPr>
          <w:rFonts w:eastAsia="Gautami"/>
          <w:cs/>
          <w:lang w:bidi="te"/>
        </w:rPr>
        <w:t>.</w:t>
      </w:r>
    </w:p>
    <w:p w14:paraId="59FDFA87" w14:textId="5AD2F853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నాల్గవదిగా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స్వయంగా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అనుసంధానపరచాడు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4:4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8:3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ఉల్లేఖించాడు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6:16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ఉల్లేఖించాడు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మత్తయి</w:t>
      </w:r>
      <w:r w:rsidRPr="00D12440">
        <w:rPr>
          <w:rFonts w:eastAsia="Gautami"/>
          <w:cs/>
          <w:lang w:bidi="te"/>
        </w:rPr>
        <w:t xml:space="preserve"> 4:10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</w:t>
      </w:r>
      <w:r w:rsidRPr="00D12440">
        <w:rPr>
          <w:rFonts w:eastAsia="Gautami"/>
          <w:cs/>
          <w:lang w:bidi="te"/>
        </w:rPr>
        <w:t>. 6:13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సూచించాడు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ద్వితీయోపదేశకాండములోని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ఉపయోగించబడినవి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ఉల్లేఖించుట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సూటిగా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అనుభవమును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అనుసంధానపరచాడు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మత్తయ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కథనము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వాస్తవిక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క్రియాశీల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విధేయత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ఇరువురు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విఫలమైన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చోట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సఫలీకృతుడయ్యాడు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ఆజ్ఞలకు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నమ్మకస్తుడయ్యాడు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ఇందుమూలముగానే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లూకా</w:t>
      </w:r>
      <w:r w:rsidRPr="00D12440">
        <w:rPr>
          <w:rFonts w:eastAsia="Gautami"/>
          <w:cs/>
          <w:lang w:bidi="te"/>
        </w:rPr>
        <w:t xml:space="preserve"> 23:43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సుపరిచితమైన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చెప్పాడు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కనాను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</w:t>
      </w:r>
      <w:r w:rsidRPr="003567BE">
        <w:rPr>
          <w:rFonts w:eastAsia="Gautami"/>
          <w:cs/>
        </w:rPr>
        <w:t>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విధముగానే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లూకా</w:t>
      </w:r>
      <w:r w:rsidRPr="00D12440">
        <w:rPr>
          <w:rFonts w:eastAsia="Gautami"/>
          <w:cs/>
          <w:lang w:bidi="te"/>
        </w:rPr>
        <w:t xml:space="preserve"> 23:43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సిలువ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యేసు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మారుమనస్సు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దొంగతో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సెలవిచ్చాడు</w:t>
      </w:r>
      <w:r w:rsidRPr="00D12440">
        <w:rPr>
          <w:rFonts w:eastAsia="Gautami"/>
          <w:cs/>
          <w:lang w:bidi="te"/>
        </w:rPr>
        <w:t>:</w:t>
      </w:r>
    </w:p>
    <w:p w14:paraId="7F80E59B" w14:textId="46AF072B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అందుకాయన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వానితో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నేడు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నాతోకూడ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ఉందువని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నిశ్చయముగా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నీతో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చెప్పుచున్నాననెను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లూకా</w:t>
      </w:r>
      <w:r w:rsidRPr="00D12440">
        <w:rPr>
          <w:rFonts w:eastAsia="Gautami"/>
          <w:cs/>
          <w:lang w:bidi="te"/>
        </w:rPr>
        <w:t xml:space="preserve"> 23:43).</w:t>
      </w:r>
    </w:p>
    <w:p w14:paraId="0EF55FFA" w14:textId="41E7E747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lastRenderedPageBreak/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చూపిన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నీతికి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ప్రతిఫలము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జీవము</w:t>
      </w:r>
      <w:r w:rsidRPr="00D12440">
        <w:rPr>
          <w:rFonts w:eastAsia="Gautami"/>
          <w:cs/>
          <w:lang w:bidi="te"/>
        </w:rPr>
        <w:t>.</w:t>
      </w:r>
    </w:p>
    <w:p w14:paraId="766FA640" w14:textId="2FD2B7F4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భూలోక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పరిచర్యలో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అనుసంధానపరుస్తుంది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విఫలమైన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చోట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విజయము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కడపటి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అంతేగాక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ఇశ్రాయేలు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వైఫల్యమును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జయించాడు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కారణము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చేత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ఆయన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ప్రవేశించాడు</w:t>
      </w:r>
      <w:r w:rsidRPr="00D12440">
        <w:rPr>
          <w:rFonts w:eastAsia="Gautami"/>
          <w:cs/>
          <w:lang w:bidi="te"/>
        </w:rPr>
        <w:t>.</w:t>
      </w:r>
    </w:p>
    <w:p w14:paraId="3449DA70" w14:textId="1563C6EA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కథనమును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మొదటి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రాకడతో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అనుబంధపరుస్తుందో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నియమాలను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కొనసాగింపునకు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అనగా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జీవించుచున్న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సమయమునకు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అన్వయిస్తుంది</w:t>
      </w:r>
      <w:r w:rsidRPr="00D12440">
        <w:rPr>
          <w:rFonts w:eastAsia="Gautami"/>
          <w:cs/>
          <w:lang w:bidi="te"/>
        </w:rPr>
        <w:t>?</w:t>
      </w:r>
    </w:p>
    <w:p w14:paraId="104DD7D4" w14:textId="77777777" w:rsidR="00E3442A" w:rsidRPr="00603BB5" w:rsidRDefault="003E3DE9" w:rsidP="00AE3B97">
      <w:pPr>
        <w:pStyle w:val="PanelHeading"/>
        <w:rPr>
          <w:cs/>
          <w:lang w:bidi="te"/>
        </w:rPr>
      </w:pPr>
      <w:bookmarkStart w:id="28" w:name="_Toc33816337"/>
      <w:r w:rsidRPr="00D12440">
        <w:rPr>
          <w:rFonts w:eastAsia="Gautami"/>
          <w:cs/>
          <w:lang w:bidi="te-IN"/>
        </w:rPr>
        <w:t>కొనసాగింపు</w:t>
      </w:r>
      <w:bookmarkEnd w:id="28"/>
    </w:p>
    <w:p w14:paraId="155D8B07" w14:textId="527CB620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ప్రాముఖ్యతను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సంతరించుకుంటాయి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మొదట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ఆదికాండములోని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అధ్యాయముల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మీద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దృష్టి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రెండవది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యాకోబు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</w:t>
      </w:r>
      <w:r w:rsidRPr="00D12440">
        <w:rPr>
          <w:rFonts w:eastAsia="Gautami"/>
          <w:cs/>
          <w:lang w:bidi="te"/>
        </w:rPr>
        <w:t>.</w:t>
      </w:r>
    </w:p>
    <w:p w14:paraId="40AB490F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29" w:name="_Toc33816338"/>
      <w:r w:rsidRPr="00D12440">
        <w:rPr>
          <w:rFonts w:eastAsia="Gautami"/>
          <w:cs/>
          <w:lang w:bidi="te-IN"/>
        </w:rPr>
        <w:t>పౌలు</w:t>
      </w:r>
      <w:bookmarkEnd w:id="29"/>
    </w:p>
    <w:p w14:paraId="061EA32A" w14:textId="30C6B78F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మొదటిగా</w:t>
      </w:r>
      <w:r w:rsidRPr="00D12440">
        <w:rPr>
          <w:rFonts w:eastAsia="Gautami"/>
          <w:cs/>
          <w:lang w:bidi="te"/>
        </w:rPr>
        <w:t xml:space="preserve"> 2 </w:t>
      </w:r>
      <w:r w:rsidRPr="00D12440">
        <w:rPr>
          <w:rFonts w:eastAsia="Gautami"/>
          <w:cs/>
        </w:rPr>
        <w:t>కొరింథీ</w:t>
      </w:r>
      <w:r w:rsidRPr="00D12440">
        <w:rPr>
          <w:rFonts w:eastAsia="Gautami"/>
          <w:cs/>
          <w:lang w:bidi="te"/>
        </w:rPr>
        <w:t>. 11:3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>:</w:t>
      </w:r>
    </w:p>
    <w:p w14:paraId="60662626" w14:textId="082C9116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సర్పము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కుయుక్తిచేత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హవ్వను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మోసపరచినట్లు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మీ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మనస్సులును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చెరుపబడి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ఎడలనున్న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సరళతనుండియు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పవిత్రత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నుండియు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ఎట్లయినను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తొలగిపోవునేమో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భయపడుచున్నాను</w:t>
      </w:r>
      <w:r w:rsidRPr="00D12440">
        <w:rPr>
          <w:rFonts w:eastAsia="Gautami"/>
          <w:cs/>
          <w:lang w:bidi="te"/>
        </w:rPr>
        <w:t xml:space="preserve"> (2 </w:t>
      </w:r>
      <w:r w:rsidRPr="00D12440">
        <w:rPr>
          <w:rFonts w:eastAsia="Gautami"/>
          <w:cs/>
          <w:lang w:bidi="te-IN"/>
        </w:rPr>
        <w:t>కొరింథీ</w:t>
      </w:r>
      <w:r w:rsidRPr="00D12440">
        <w:rPr>
          <w:rFonts w:eastAsia="Gautami"/>
          <w:cs/>
          <w:lang w:bidi="te"/>
        </w:rPr>
        <w:t>. 11:3).</w:t>
      </w:r>
    </w:p>
    <w:p w14:paraId="49D259DE" w14:textId="2C2B9B8D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అధ్యాయములో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కొనసాగుచుండగా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కొరింథీయులు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వేరొక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సువార్త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తిరుగుతారేమోనని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భయపడుచున్నట్లు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అత్యంత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ఘోరమైన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స్వామిద్రోహమును</w:t>
      </w:r>
      <w:r w:rsidRPr="00D12440">
        <w:rPr>
          <w:rFonts w:eastAsia="Gautami"/>
          <w:cs/>
          <w:lang w:bidi="te"/>
        </w:rPr>
        <w:t xml:space="preserve"> —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నిజమైన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సువార్త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వెనుదిరుగుట</w:t>
      </w:r>
      <w:r w:rsidRPr="00D12440">
        <w:rPr>
          <w:rFonts w:eastAsia="Gautami"/>
          <w:cs/>
          <w:lang w:bidi="te"/>
        </w:rPr>
        <w:t xml:space="preserve"> —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అభావార్ధక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ఉదాహరణను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ప్రస్తావించాడు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వెళ్లునట్లు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అనుసరించువారు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కలిగియుండవలసిన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కనీస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స్వామిభక్తిని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దినములలోని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విశ్వాసులను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హెచ్చరించుటకు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="00F93621">
        <w:rPr>
          <w:rFonts w:eastAsia="Gautami" w:hint="cs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lastRenderedPageBreak/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ఉపయోగించాడు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కొనసాగింపులో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దృశ్యమైన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సంఘములోని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అనేకమంది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సువార్త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ముఖ్య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సత్యముల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దారిమళ్ళు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అపాయము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ఎదుర్కొంటారు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సంఘము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మతభ్రష్టత్వము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భద్రపరచబడాలి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ఎందుకంటే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పరిణామాలు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పరిణామాలనే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పోలియుంటాయి</w:t>
      </w:r>
      <w:r w:rsidRPr="00D12440">
        <w:rPr>
          <w:rFonts w:eastAsia="Gautami"/>
          <w:cs/>
          <w:lang w:bidi="te"/>
        </w:rPr>
        <w:t>.</w:t>
      </w:r>
    </w:p>
    <w:p w14:paraId="25CE803A" w14:textId="77777777" w:rsidR="003E3DE9" w:rsidRPr="00D12440" w:rsidRDefault="003E3DE9" w:rsidP="00E3442A">
      <w:pPr>
        <w:pStyle w:val="BulletHeading"/>
        <w:rPr>
          <w:cs/>
          <w:lang w:bidi="te"/>
        </w:rPr>
      </w:pPr>
      <w:bookmarkStart w:id="30" w:name="_Toc33816339"/>
      <w:r w:rsidRPr="00D12440">
        <w:rPr>
          <w:rFonts w:eastAsia="Gautami"/>
          <w:cs/>
          <w:lang w:bidi="te-IN"/>
        </w:rPr>
        <w:t>యాకోబు</w:t>
      </w:r>
      <w:bookmarkEnd w:id="30"/>
    </w:p>
    <w:p w14:paraId="7E19FE18" w14:textId="3CEA2D12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క్రైస్తవ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వివరించునప్పుడు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యాకోబు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వంటి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అభిప్రాయమునే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వెల్లడిచేశాడు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యాకోబు</w:t>
      </w:r>
      <w:r w:rsidRPr="00D12440">
        <w:rPr>
          <w:rFonts w:eastAsia="Gautami"/>
          <w:cs/>
          <w:lang w:bidi="te"/>
        </w:rPr>
        <w:t xml:space="preserve"> 1:12-15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చదువుతాము</w:t>
      </w:r>
      <w:r w:rsidRPr="00D12440">
        <w:rPr>
          <w:rFonts w:eastAsia="Gautami"/>
          <w:cs/>
          <w:lang w:bidi="te"/>
        </w:rPr>
        <w:t>:</w:t>
      </w:r>
    </w:p>
    <w:p w14:paraId="4635D46E" w14:textId="3BD386E1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శోధన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సహించువాడు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ధన్యుడు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శోధనకు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నిలిచినవాడై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ప్రభువు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తన్ను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ప్రేమించువారికి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వాగ్దానము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చేసిన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జీవకిరీటము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పొందును</w:t>
      </w:r>
      <w:r w:rsidRPr="00D12440">
        <w:rPr>
          <w:rFonts w:eastAsia="Gautami"/>
          <w:cs/>
          <w:lang w:bidi="te"/>
        </w:rPr>
        <w:t xml:space="preserve"> ... </w:t>
      </w:r>
      <w:r w:rsidRPr="00D12440">
        <w:rPr>
          <w:rFonts w:eastAsia="Gautami"/>
          <w:cs/>
          <w:lang w:bidi="te-IN"/>
        </w:rPr>
        <w:t>ప్రతివాడును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స్వకీయమైన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దురాశచేత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ఈడ్వబడి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మరులుకొల్పబడిన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వాడై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శోధింపబడును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దురాశ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గర్భము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ధరించి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కనగా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  <w:lang w:bidi="te-IN"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పరిపక్వమై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మరణమును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కనును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యాకోబు</w:t>
      </w:r>
      <w:r w:rsidRPr="00D12440">
        <w:rPr>
          <w:rFonts w:eastAsia="Gautami"/>
          <w:cs/>
          <w:lang w:bidi="te"/>
        </w:rPr>
        <w:t xml:space="preserve"> 1:12-15).</w:t>
      </w:r>
    </w:p>
    <w:p w14:paraId="1A236797" w14:textId="40B35BBF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యాకోబు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ప్రస్తావించాడని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ఉంది</w:t>
      </w:r>
      <w:r w:rsidRPr="00D12440">
        <w:rPr>
          <w:rFonts w:eastAsia="Gautami"/>
          <w:cs/>
          <w:lang w:bidi="te"/>
        </w:rPr>
        <w:t>. 1:14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మూలము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మానవుని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“</w:t>
      </w:r>
      <w:r w:rsidRPr="00D12440">
        <w:rPr>
          <w:rFonts w:eastAsia="Gautami"/>
          <w:cs/>
        </w:rPr>
        <w:t>దురాశ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తెలియపరచాడు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చెడ్డల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తెలివినిచ్చు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కలిగియుండిన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ఆశ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ఆమె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పురికొల్పింది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రెండవదిగా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సహించువాడు</w:t>
      </w:r>
      <w:r w:rsidRPr="00D12440">
        <w:rPr>
          <w:rFonts w:eastAsia="Gautami"/>
          <w:cs/>
          <w:lang w:bidi="te"/>
        </w:rPr>
        <w:t xml:space="preserve"> “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కిరీటమును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పొందుతాడు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యాకోబు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భిన్నముగా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</w:t>
      </w:r>
      <w:r w:rsidRPr="00D12440">
        <w:rPr>
          <w:rFonts w:eastAsia="Gautami"/>
          <w:cs/>
          <w:lang w:bidi="te"/>
        </w:rPr>
        <w:t xml:space="preserve"> “</w:t>
      </w:r>
      <w:r w:rsidRPr="00D12440">
        <w:rPr>
          <w:rFonts w:eastAsia="Gautami"/>
          <w:cs/>
        </w:rPr>
        <w:t>మరణమును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కనును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చెబుతున్నాడు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ఇక్కడ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మధ్య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వ్యత్యాసము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మధ్య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వ్యత్యాసమును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పోలియున్నది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అరణ్యములో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ఎదురైనప్పుడు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ప్రస్తావిస్తూ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కొనసాగింపులో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ఎదుర్కొను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శోధనల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మధ్య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యాకోబులు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ప్రోత్సహించుచున్నారు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క్రైస్తవ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జీవితములో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పరీక్షలు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నిజమైన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స్వభావమును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బయలుపరుస్తాయి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సిద్ధపరుస్తాయి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కృప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చేయగలిగినదంతా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చేయాలి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తద్వారా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జీవమను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బహుమానమును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పొందుకుంటాము</w:t>
      </w:r>
      <w:r w:rsidRPr="00D12440">
        <w:rPr>
          <w:rFonts w:eastAsia="Gautami"/>
          <w:cs/>
          <w:lang w:bidi="te"/>
        </w:rPr>
        <w:t>.</w:t>
      </w:r>
    </w:p>
    <w:p w14:paraId="5B49C759" w14:textId="6666D06C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వృత్తాంతమును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ఆరంభము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కొనసాగింపుకు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అన్వయిస్తుందో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ఇప్పుడు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ధ్యాసను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అంతిమ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దశయైన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రెండవ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రాకడలో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="00C52FFE">
        <w:rPr>
          <w:rFonts w:eastAsia="Gautami" w:hint="cs"/>
          <w:cs/>
        </w:rPr>
        <w:t>నెరవేర్పు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మళ్ళించాలి</w:t>
      </w:r>
      <w:r w:rsidRPr="00D12440">
        <w:rPr>
          <w:rFonts w:eastAsia="Gautami"/>
          <w:cs/>
          <w:lang w:bidi="te"/>
        </w:rPr>
        <w:t>.</w:t>
      </w:r>
    </w:p>
    <w:p w14:paraId="387183B7" w14:textId="77777777" w:rsidR="003E3DE9" w:rsidRPr="00D12440" w:rsidRDefault="003E3DE9" w:rsidP="00E3442A">
      <w:pPr>
        <w:pStyle w:val="PanelHeading"/>
        <w:rPr>
          <w:cs/>
          <w:lang w:bidi="te"/>
        </w:rPr>
      </w:pPr>
      <w:bookmarkStart w:id="31" w:name="_Toc33816340"/>
      <w:r w:rsidRPr="00D12440">
        <w:rPr>
          <w:rFonts w:eastAsia="Gautami"/>
          <w:cs/>
          <w:lang w:bidi="te-IN"/>
        </w:rPr>
        <w:lastRenderedPageBreak/>
        <w:t>సమాప్తి</w:t>
      </w:r>
      <w:bookmarkEnd w:id="31"/>
    </w:p>
    <w:p w14:paraId="75D6C9E9" w14:textId="52F20FAD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చోట్ల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కనిపిస్తుంది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చూద్దాము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పత్రికలో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ప్రకటన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గ్రంథములో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మరొకటి</w:t>
      </w:r>
      <w:r w:rsidRPr="00D12440">
        <w:rPr>
          <w:rFonts w:eastAsia="Gautami"/>
          <w:cs/>
          <w:lang w:bidi="te"/>
        </w:rPr>
        <w:t>.</w:t>
      </w:r>
    </w:p>
    <w:p w14:paraId="4C0CE5F5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32" w:name="_Toc33816341"/>
      <w:r w:rsidRPr="00D12440">
        <w:rPr>
          <w:rFonts w:eastAsia="Gautami"/>
          <w:cs/>
          <w:lang w:bidi="te-IN"/>
        </w:rPr>
        <w:t>రోమా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పత్రిక</w:t>
      </w:r>
      <w:bookmarkEnd w:id="32"/>
    </w:p>
    <w:p w14:paraId="25DEBAA7" w14:textId="138AE7FA" w:rsidR="00DE5881" w:rsidRPr="00603BB5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మొదటిగా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పత్రిక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ముగింపులో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పట్టణములో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విశ్వాసులకు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నిరీక్షణను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 xml:space="preserve">: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>. 16:20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వ్రాశాడు</w:t>
      </w:r>
      <w:r w:rsidRPr="00D12440">
        <w:rPr>
          <w:rFonts w:eastAsia="Gautami"/>
          <w:cs/>
          <w:lang w:bidi="te"/>
        </w:rPr>
        <w:t>:</w:t>
      </w:r>
    </w:p>
    <w:p w14:paraId="6CAB598E" w14:textId="404AE047" w:rsidR="00DE5881" w:rsidRPr="00603BB5" w:rsidRDefault="003E3DE9" w:rsidP="00603BB5">
      <w:pPr>
        <w:pStyle w:val="Quotations"/>
        <w:rPr>
          <w:cs/>
          <w:lang w:bidi="te"/>
        </w:rPr>
      </w:pPr>
      <w:r w:rsidRPr="00603BB5">
        <w:rPr>
          <w:rFonts w:eastAsia="Gautami"/>
          <w:cs/>
          <w:lang w:bidi="te-IN"/>
        </w:rPr>
        <w:t>సమాధానకర్తయగు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దేవుడు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సాతానును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మీ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కాళ్లక్రింద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శీఘ్రముగా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చితుక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త్రొక్కించును</w:t>
      </w:r>
      <w:r w:rsidRPr="00603BB5">
        <w:rPr>
          <w:rFonts w:eastAsia="Gautami"/>
          <w:cs/>
          <w:lang w:bidi="te"/>
        </w:rPr>
        <w:t xml:space="preserve">. </w:t>
      </w:r>
      <w:r w:rsidRPr="00603BB5">
        <w:rPr>
          <w:rFonts w:eastAsia="Gautami"/>
          <w:cs/>
          <w:lang w:bidi="te-IN"/>
        </w:rPr>
        <w:t>మన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ప్రభువైన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యేసుక్రీస్తు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కృప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మీకు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తోడైయుండును</w:t>
      </w:r>
      <w:r w:rsidRPr="00603BB5">
        <w:rPr>
          <w:rFonts w:eastAsia="Gautami"/>
          <w:cs/>
          <w:lang w:bidi="te"/>
        </w:rPr>
        <w:t xml:space="preserve"> </w:t>
      </w:r>
      <w:r w:rsidRPr="00603BB5">
        <w:rPr>
          <w:rFonts w:eastAsia="Gautami"/>
          <w:cs/>
          <w:lang w:bidi="te-IN"/>
        </w:rPr>
        <w:t>గాక</w:t>
      </w:r>
      <w:r w:rsidRPr="00603BB5">
        <w:rPr>
          <w:rFonts w:eastAsia="Gautami"/>
          <w:cs/>
          <w:lang w:bidi="te"/>
        </w:rPr>
        <w:t xml:space="preserve"> (</w:t>
      </w:r>
      <w:r w:rsidRPr="00603BB5">
        <w:rPr>
          <w:rFonts w:eastAsia="Gautami"/>
          <w:cs/>
          <w:lang w:bidi="te-IN"/>
        </w:rPr>
        <w:t>రోమా</w:t>
      </w:r>
      <w:r w:rsidRPr="00603BB5">
        <w:rPr>
          <w:rFonts w:eastAsia="Gautami"/>
          <w:cs/>
          <w:lang w:bidi="te"/>
        </w:rPr>
        <w:t>. 16:20).</w:t>
      </w:r>
    </w:p>
    <w:p w14:paraId="049781F8" w14:textId="602E4BD8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మాటలలో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రెండవ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రాకడలో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గొప్ప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నిరీక్షణను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రోమా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పట్టణ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క్రైస్తవులకు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జ్ఞాపకం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కాని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3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ప్రస్తావిస్తూ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చేశాడు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పాఠంలో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ఇంతకు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ముందు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చూసినట్లు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3:15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="003F402E">
        <w:rPr>
          <w:rFonts w:eastAsia="Gautami" w:hint="cs"/>
          <w:cs/>
        </w:rPr>
        <w:t xml:space="preserve"> </w:t>
      </w:r>
      <w:r w:rsidRPr="00D12440">
        <w:rPr>
          <w:rFonts w:eastAsia="Gautami"/>
          <w:cs/>
        </w:rPr>
        <w:t>దినమున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సంతతి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అనగా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మానవ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జాతి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సర్పము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సంతతి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చితకత్రొక్కుతుంది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సెలవిచ్చాడు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లేఖన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భాగములో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తిరిగివచ్చునప్పుడు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సాతాను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క్రైస్తవుల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కాళ్ళక్రింద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చితకత్రొక్కబడతాడని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పౌలు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తెలిపాడు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స్వయంగా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సాతానును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బలమైన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శత్రువైన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మరణమును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నాశనం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చేస్తాడు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తరువాత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కలసి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విజయములోను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మహిమలోను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పరిపాలిస్తాము</w:t>
      </w:r>
      <w:r w:rsidRPr="00D12440">
        <w:rPr>
          <w:rFonts w:eastAsia="Gautami"/>
          <w:cs/>
          <w:lang w:bidi="te"/>
        </w:rPr>
        <w:t>.</w:t>
      </w:r>
    </w:p>
    <w:p w14:paraId="4361B16E" w14:textId="77777777" w:rsidR="00DE5881" w:rsidRPr="00D12440" w:rsidRDefault="003E3DE9" w:rsidP="00E3442A">
      <w:pPr>
        <w:pStyle w:val="BulletHeading"/>
        <w:rPr>
          <w:cs/>
          <w:lang w:bidi="te"/>
        </w:rPr>
      </w:pPr>
      <w:bookmarkStart w:id="33" w:name="_Toc33816342"/>
      <w:r w:rsidRPr="00D12440">
        <w:rPr>
          <w:rFonts w:eastAsia="Gautami"/>
          <w:cs/>
          <w:lang w:bidi="te-IN"/>
        </w:rPr>
        <w:t>ప్రకటన</w:t>
      </w:r>
      <w:bookmarkEnd w:id="33"/>
    </w:p>
    <w:p w14:paraId="15E0947E" w14:textId="5A374802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2-3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అంశములు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సమాప్తితో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అనుసంధానపరచబడిన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మరియొక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స్థలము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ప్రకటన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గ్రంథము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పుస్తకములో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అనేకసార్లు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ప్రస్తావించాడు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ప్రకటన</w:t>
      </w:r>
      <w:r w:rsidRPr="00D12440">
        <w:rPr>
          <w:rFonts w:eastAsia="Gautami"/>
          <w:cs/>
          <w:lang w:bidi="te"/>
        </w:rPr>
        <w:t xml:space="preserve"> 2:7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దీనిని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వ్రాసిన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విధానమును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వినండి</w:t>
      </w:r>
      <w:r w:rsidRPr="00D12440">
        <w:rPr>
          <w:rFonts w:eastAsia="Gautami"/>
          <w:cs/>
          <w:lang w:bidi="te"/>
        </w:rPr>
        <w:t>:</w:t>
      </w:r>
    </w:p>
    <w:p w14:paraId="63AD5CD8" w14:textId="105C5A25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చెవిగలవాడు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ఆత్మ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సంఘములతో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చెప్పుచున్నమాట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వినునుగాక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జయించు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వానికి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పరదైసులో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ఉన్న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జీవవృక్షఫలములు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భుజింపనిత్తును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ప్రకటన</w:t>
      </w:r>
      <w:r w:rsidRPr="00D12440">
        <w:rPr>
          <w:rFonts w:eastAsia="Gautami"/>
          <w:cs/>
          <w:lang w:bidi="te"/>
        </w:rPr>
        <w:t xml:space="preserve"> 2:7).</w:t>
      </w:r>
    </w:p>
    <w:p w14:paraId="6165AA0E" w14:textId="72819716" w:rsidR="0098067E" w:rsidRDefault="003E3DE9" w:rsidP="00E97E04">
      <w:pPr>
        <w:pStyle w:val="BodyText0"/>
        <w:rPr>
          <w:rFonts w:eastAsia="Gautami"/>
          <w:cs/>
          <w:lang w:bidi="te"/>
        </w:rPr>
      </w:pPr>
      <w:r w:rsidRPr="00D12440">
        <w:rPr>
          <w:rFonts w:eastAsia="Gautami"/>
          <w:cs/>
        </w:rPr>
        <w:t>ఆదికాండము</w:t>
      </w:r>
      <w:r w:rsidRPr="00D12440">
        <w:rPr>
          <w:rFonts w:eastAsia="Gautami"/>
          <w:cs/>
          <w:lang w:bidi="te"/>
        </w:rPr>
        <w:t xml:space="preserve"> 3</w:t>
      </w:r>
      <w:r w:rsidRPr="00D12440">
        <w:rPr>
          <w:rFonts w:eastAsia="Gautami"/>
          <w:cs/>
        </w:rPr>
        <w:t>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ఇవ్వబడిన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ఆపాదన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తినకుండా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ఉండడానికే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బహిష్కరించబడ్డారు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అయినను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lastRenderedPageBreak/>
        <w:t>తిరిగివచ్చునప్పుడు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ప్రజలకు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తినే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అవకాశమును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ఇస్తాడు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ఎక్కడ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ఒకసారి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గమనించండి</w:t>
      </w:r>
      <w:r w:rsidRPr="00D12440">
        <w:rPr>
          <w:rFonts w:eastAsia="Gautami"/>
          <w:cs/>
          <w:lang w:bidi="te"/>
        </w:rPr>
        <w:t>. “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చాలా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చెబుతున్నాడు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కనానులో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దీర్ఘాయువు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ఉన్నది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కాబట్టి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దానిలోని</w:t>
      </w:r>
      <w:r w:rsidR="003F402E">
        <w:rPr>
          <w:rFonts w:eastAsia="Gautami" w:hint="cs"/>
          <w:cs/>
        </w:rPr>
        <w:t>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పిలచినట్లే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క్రైస్తవులకు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గొప్పదైన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మరింత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సంపూర్ణంగా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పునరుద్ధరించబడిన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ప్రవేశించు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నిరీక్షణ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ఇవ్వబడింది</w:t>
      </w:r>
      <w:r w:rsidRPr="00D12440">
        <w:rPr>
          <w:rFonts w:eastAsia="Gautami"/>
          <w:cs/>
          <w:lang w:bidi="te"/>
        </w:rPr>
        <w:t>.</w:t>
      </w:r>
    </w:p>
    <w:p w14:paraId="17C7BAE1" w14:textId="11A42680" w:rsidR="003E3DE9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మూడవ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స్థానములో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వృక్షము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భుజించువారి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గుర్తింపు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విషయములో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ఆదికాండముతో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మరొక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అనుబంధమును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చూస్తాము</w:t>
      </w:r>
      <w:r w:rsidRPr="00D12440">
        <w:rPr>
          <w:rFonts w:eastAsia="Gautami"/>
          <w:cs/>
          <w:lang w:bidi="te"/>
        </w:rPr>
        <w:t>. “</w:t>
      </w:r>
      <w:r w:rsidRPr="00D12440">
        <w:rPr>
          <w:rFonts w:eastAsia="Gautami"/>
          <w:cs/>
        </w:rPr>
        <w:t>జయించువానికి</w:t>
      </w:r>
      <w:r w:rsidRPr="00D12440">
        <w:rPr>
          <w:rFonts w:eastAsia="Gautami"/>
          <w:cs/>
          <w:lang w:bidi="te"/>
        </w:rPr>
        <w:t xml:space="preserve">” </w:t>
      </w:r>
      <w:r w:rsidRPr="00D12440">
        <w:rPr>
          <w:rFonts w:eastAsia="Gautami"/>
          <w:cs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హక్కు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ఇవ్వబడుతుంది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చెబుతున్నాడు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దేవునికి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ఉండునట్లు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ప్రోత్సహించుటకు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మాట్లాడినట్లే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నమ్మకముగా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పాపమును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జయించినవాడు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మాత్రమే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జీవవృక్ష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భుజిస్తాడని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వివరించాడు</w:t>
      </w:r>
      <w:r w:rsidRPr="00D12440">
        <w:rPr>
          <w:rFonts w:eastAsia="Gautami"/>
          <w:cs/>
          <w:lang w:bidi="te"/>
        </w:rPr>
        <w:t>.</w:t>
      </w:r>
    </w:p>
    <w:p w14:paraId="64590395" w14:textId="5126847E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చివరిగా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ప్రకటన</w:t>
      </w:r>
      <w:r w:rsidRPr="00D12440">
        <w:rPr>
          <w:rFonts w:eastAsia="Gautami"/>
          <w:cs/>
          <w:lang w:bidi="te"/>
        </w:rPr>
        <w:t xml:space="preserve"> 22:1-2</w:t>
      </w:r>
      <w:r w:rsidRPr="00D12440">
        <w:rPr>
          <w:rFonts w:eastAsia="Gautami"/>
          <w:cs/>
        </w:rPr>
        <w:t>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చూడాలి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యోహాను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ఒక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నూతన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లోకము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కొరకు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ఎదురు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చూచుచుండగా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చూసినది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ఇదే</w:t>
      </w:r>
      <w:r w:rsidRPr="00D12440">
        <w:rPr>
          <w:rFonts w:eastAsia="Gautami"/>
          <w:cs/>
          <w:lang w:bidi="te"/>
        </w:rPr>
        <w:t>:</w:t>
      </w:r>
    </w:p>
    <w:p w14:paraId="45EB4DA9" w14:textId="596D4CC2" w:rsidR="00DE5881" w:rsidRPr="00D12440" w:rsidRDefault="003E3DE9" w:rsidP="00417D14">
      <w:pPr>
        <w:pStyle w:val="Quotations"/>
        <w:rPr>
          <w:cs/>
          <w:lang w:bidi="te"/>
        </w:rPr>
      </w:pPr>
      <w:r w:rsidRPr="00D12440">
        <w:rPr>
          <w:rFonts w:eastAsia="Gautami"/>
          <w:cs/>
          <w:lang w:bidi="te-IN"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స్ఫటికమువలె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మెరయునట్టి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జీవజలముల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దేవునియొక్కయు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గొఱ్ఱపిల్లయొక్కయు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సింహాసనమునొద్దనుండి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పట్టణపు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రాజవీధిమధ్యను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ప్రవహించుట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దూత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నాకు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చూపెను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నదియొక్క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ఈవలను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జీవవృక్షముండెను</w:t>
      </w:r>
      <w:r w:rsidRPr="00D12440">
        <w:rPr>
          <w:rFonts w:eastAsia="Gautami"/>
          <w:cs/>
          <w:lang w:bidi="te"/>
        </w:rPr>
        <w:t xml:space="preserve">; </w:t>
      </w:r>
      <w:r w:rsidRPr="00D12440">
        <w:rPr>
          <w:rFonts w:eastAsia="Gautami"/>
          <w:cs/>
          <w:lang w:bidi="te-IN"/>
        </w:rPr>
        <w:t>అది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నెలనెలకు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ఫలించుచు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పండ్రెండు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కాపులు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కాయును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  <w:lang w:bidi="te-IN"/>
        </w:rPr>
        <w:t>ఆ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వృక్షము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ఆకులు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జనములను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స్వస్థపరచుటకై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  <w:lang w:bidi="te-IN"/>
        </w:rPr>
        <w:t>వినియోగించును</w:t>
      </w:r>
      <w:r w:rsidRPr="00D12440">
        <w:rPr>
          <w:rFonts w:eastAsia="Gautami"/>
          <w:cs/>
          <w:lang w:bidi="te"/>
        </w:rPr>
        <w:t xml:space="preserve"> (</w:t>
      </w:r>
      <w:r w:rsidRPr="00D12440">
        <w:rPr>
          <w:rFonts w:eastAsia="Gautami"/>
          <w:cs/>
          <w:lang w:bidi="te-IN"/>
        </w:rPr>
        <w:t>ప్రకటన</w:t>
      </w:r>
      <w:r w:rsidRPr="00D12440">
        <w:rPr>
          <w:rFonts w:eastAsia="Gautami"/>
          <w:cs/>
          <w:lang w:bidi="te"/>
        </w:rPr>
        <w:t xml:space="preserve"> 22:1-2).</w:t>
      </w:r>
    </w:p>
    <w:p w14:paraId="6F0F20C3" w14:textId="300C09A9" w:rsidR="00DE5881" w:rsidRPr="00D12440" w:rsidRDefault="003E3DE9" w:rsidP="0060048A">
      <w:pPr>
        <w:pStyle w:val="BodyText0"/>
        <w:rPr>
          <w:cs/>
          <w:lang w:bidi="te"/>
        </w:rPr>
      </w:pPr>
      <w:r w:rsidRPr="00D12440">
        <w:rPr>
          <w:rFonts w:eastAsia="Gautami"/>
          <w:cs/>
        </w:rPr>
        <w:t>క్రొత్త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నిబంధన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దృక్కోణము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చాలా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స్పష్టముగా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క్రీస్తు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రాజ్యము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="00E97E04">
        <w:rPr>
          <w:rFonts w:eastAsia="Gautami" w:hint="cs"/>
          <w:cs/>
        </w:rPr>
        <w:t>నెరవేర్పు</w:t>
      </w:r>
      <w:r w:rsidRPr="00D12440">
        <w:rPr>
          <w:rFonts w:eastAsia="Gautami"/>
          <w:cs/>
        </w:rPr>
        <w:t>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తిరిగివచ్చినప్పుడు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క్రీస్తును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నమ్మినవారు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ఏదెనులోని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పరదైసులోనికి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ప్రవేశిస్తారు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సాతాను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కాళ్ళ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క్రింద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త్రొక్కబడును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మరియు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="00E8712D">
        <w:rPr>
          <w:rFonts w:eastAsia="Gautami" w:hint="cs"/>
          <w:cs/>
        </w:rPr>
        <w:t xml:space="preserve"> </w:t>
      </w:r>
      <w:r w:rsidRPr="00D12440">
        <w:rPr>
          <w:rFonts w:eastAsia="Gautami"/>
          <w:cs/>
        </w:rPr>
        <w:t>జీవవృక్ష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ఫలమును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భుజించి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దేవుని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నూతన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సృష్టిలో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నిత్యము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నివాసముంటాము</w:t>
      </w:r>
      <w:r w:rsidRPr="00D12440">
        <w:rPr>
          <w:rFonts w:eastAsia="Gautami"/>
          <w:cs/>
          <w:lang w:bidi="te"/>
        </w:rPr>
        <w:t>.</w:t>
      </w:r>
    </w:p>
    <w:p w14:paraId="3268C6E9" w14:textId="77777777" w:rsidR="00DE5881" w:rsidRPr="00603BB5" w:rsidRDefault="003E3DE9" w:rsidP="00603BB5">
      <w:pPr>
        <w:pStyle w:val="ChapterHeading"/>
      </w:pPr>
      <w:bookmarkStart w:id="34" w:name="_Toc33816343"/>
      <w:r w:rsidRPr="00D12440">
        <w:rPr>
          <w:cs/>
          <w:lang w:val="te" w:bidi="te-IN"/>
        </w:rPr>
        <w:lastRenderedPageBreak/>
        <w:t>ముగింపు</w:t>
      </w:r>
      <w:bookmarkEnd w:id="34"/>
    </w:p>
    <w:p w14:paraId="78A3AC09" w14:textId="0C176E41" w:rsidR="000212EA" w:rsidRPr="00603BB5" w:rsidRDefault="003E3DE9" w:rsidP="0060048A">
      <w:pPr>
        <w:pStyle w:val="BodyText0"/>
        <w:rPr>
          <w:b/>
          <w:bCs/>
          <w:cs/>
          <w:lang w:bidi="te"/>
        </w:rPr>
      </w:pPr>
      <w:r w:rsidRPr="00D12440">
        <w:rPr>
          <w:rFonts w:eastAsia="Gautami"/>
          <w:cs/>
        </w:rPr>
        <w:t>ఇశ్రాయేలీయులు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భూమి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ప్రయాణించుచుండగా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వారికి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సహాయము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చేయుటకు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గూర్చి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వ్రాశాడని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పాఠములో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చూశాము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ఏదెను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తోటలోని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సన్నివేశములను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అతడు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పిలుపునిచ్చాడు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అనేక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విధాలుగా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ఈ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వాక్యభాగములోని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సందేశము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నేటి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కాలములో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నివసిస్తున్న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కూడా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పోలికలు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కలిగియున్నది</w:t>
      </w:r>
      <w:r w:rsidRPr="00D12440">
        <w:rPr>
          <w:rFonts w:eastAsia="Gautami"/>
          <w:cs/>
          <w:lang w:bidi="te"/>
        </w:rPr>
        <w:t xml:space="preserve">. </w:t>
      </w:r>
      <w:r w:rsidRPr="00D12440">
        <w:rPr>
          <w:rFonts w:eastAsia="Gautami"/>
          <w:cs/>
        </w:rPr>
        <w:t>వాగ్దాన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దేశము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వైపుకు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ప్రయాణము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చేయమని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మోషే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ఇశ్రాయేలుకు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ఇచ్చిన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పిలుపును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విని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ఆదాము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హవ్వల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అడుగులను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వాటిని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ఎలా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తల్లకిందులు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చేయాలో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చూడవచ్చు</w:t>
      </w:r>
      <w:r w:rsidRPr="00D12440">
        <w:rPr>
          <w:rFonts w:eastAsia="Gautami"/>
          <w:cs/>
          <w:lang w:bidi="te"/>
        </w:rPr>
        <w:t>.</w:t>
      </w:r>
      <w:r w:rsidR="0098067E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క్రీస్తును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ఆయనకు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నమ్మకస్తులుగా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ఉండుట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ద్వారా</w:t>
      </w:r>
      <w:r w:rsidRPr="00D12440">
        <w:rPr>
          <w:rFonts w:eastAsia="Gautami"/>
          <w:cs/>
          <w:lang w:bidi="te"/>
        </w:rPr>
        <w:t xml:space="preserve">, </w:t>
      </w:r>
      <w:r w:rsidRPr="00D12440">
        <w:rPr>
          <w:rFonts w:eastAsia="Gautami"/>
          <w:cs/>
        </w:rPr>
        <w:t>పోగొట్టుకొని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తిరిగిపొందుకున్న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పరదైసు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యొక్క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రక్షణను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మనము</w:t>
      </w:r>
      <w:r w:rsidRPr="00D12440">
        <w:rPr>
          <w:rFonts w:eastAsia="Gautami"/>
          <w:cs/>
          <w:lang w:bidi="te"/>
        </w:rPr>
        <w:t xml:space="preserve"> </w:t>
      </w:r>
      <w:r w:rsidRPr="00D12440">
        <w:rPr>
          <w:rFonts w:eastAsia="Gautami"/>
          <w:cs/>
        </w:rPr>
        <w:t>కనుగొనవచ్చు</w:t>
      </w:r>
      <w:r w:rsidRPr="00D12440">
        <w:rPr>
          <w:rFonts w:eastAsia="Gautami"/>
          <w:cs/>
          <w:lang w:bidi="te"/>
        </w:rPr>
        <w:t>.</w:t>
      </w:r>
    </w:p>
    <w:sectPr w:rsidR="000212EA" w:rsidRPr="00603BB5" w:rsidSect="009806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6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877D" w14:textId="77777777" w:rsidR="00F1587F" w:rsidRDefault="00F1587F">
      <w:r>
        <w:separator/>
      </w:r>
    </w:p>
  </w:endnote>
  <w:endnote w:type="continuationSeparator" w:id="0">
    <w:p w14:paraId="00A21913" w14:textId="77777777" w:rsidR="00F1587F" w:rsidRDefault="00F1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altName w:val="Galatia SIL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8DCDF" w14:textId="77777777" w:rsidR="0098067E" w:rsidRPr="00230C58" w:rsidRDefault="0098067E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41E47B4" w14:textId="77777777" w:rsidR="0098067E" w:rsidRPr="00356D24" w:rsidRDefault="0098067E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proofErr w:type="spellStart"/>
    <w:r w:rsidRPr="003340F8">
      <w:rPr>
        <w:rFonts w:ascii="Arial" w:hAnsi="Arial" w:cs="Arial"/>
        <w:sz w:val="20"/>
      </w:rPr>
      <w:t>Thirdmill</w:t>
    </w:r>
    <w:proofErr w:type="spellEnd"/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02B1" w14:textId="1F6F6A88" w:rsidR="0098067E" w:rsidRPr="00F04419" w:rsidRDefault="0098067E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82333A">
      <w:rPr>
        <w:noProof/>
      </w:rPr>
      <w:t>iv</w:t>
    </w:r>
    <w:r>
      <w:fldChar w:fldCharType="end"/>
    </w:r>
  </w:p>
  <w:p w14:paraId="5A880DB3" w14:textId="77777777" w:rsidR="0098067E" w:rsidRPr="00A44A1F" w:rsidRDefault="0098067E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FD4B" w14:textId="15321136" w:rsidR="0098067E" w:rsidRPr="00A60482" w:rsidRDefault="0098067E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82333A">
      <w:rPr>
        <w:rFonts w:cs="Calibri"/>
        <w:noProof/>
      </w:rPr>
      <w:t>ii</w:t>
    </w:r>
    <w:r>
      <w:rPr>
        <w:rFonts w:cs="Calibri"/>
      </w:rPr>
      <w:fldChar w:fldCharType="end"/>
    </w:r>
  </w:p>
  <w:p w14:paraId="0771DCA6" w14:textId="77777777" w:rsidR="0098067E" w:rsidRDefault="0098067E" w:rsidP="008B4182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735DE" w14:textId="4D8B26FF" w:rsidR="0098067E" w:rsidRPr="00F04419" w:rsidRDefault="0098067E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82333A">
      <w:rPr>
        <w:noProof/>
      </w:rPr>
      <w:t>iii</w:t>
    </w:r>
    <w:r>
      <w:fldChar w:fldCharType="end"/>
    </w:r>
  </w:p>
  <w:p w14:paraId="0D9A3C20" w14:textId="77777777" w:rsidR="0098067E" w:rsidRPr="00C83EC1" w:rsidRDefault="0098067E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2AAA1" w14:textId="77777777" w:rsidR="00B3291F" w:rsidRDefault="00B3291F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67D8A0C0" w14:textId="77777777" w:rsidR="00DE5881" w:rsidRDefault="00B3291F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7C9BE3C7" w14:textId="77777777" w:rsidR="00B3291F" w:rsidRDefault="00B3291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3EB3" w14:textId="50C73DE7" w:rsidR="00B3291F" w:rsidRPr="0060048A" w:rsidRDefault="00B3291F" w:rsidP="0098067E">
    <w:pPr>
      <w:pStyle w:val="PageNum"/>
      <w:rPr>
        <w:rStyle w:val="PageNumber"/>
      </w:rPr>
    </w:pP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instrText xml:space="preserve"> PAGE   \* MERGEFORMAT </w:instrText>
    </w:r>
    <w:r w:rsidRPr="0060048A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2333A">
      <w:rPr>
        <w:rStyle w:val="PageNumber"/>
        <w:rFonts w:ascii="Gautami" w:eastAsia="Gautami" w:hAnsi="Gautami" w:cs="Gautami"/>
        <w:bCs w:val="0"/>
        <w:noProof/>
        <w:cs/>
        <w:lang w:val="te" w:bidi="te"/>
      </w:rPr>
      <w:t>16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end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</w:p>
  <w:p w14:paraId="2959235C" w14:textId="77777777" w:rsidR="00B3291F" w:rsidRDefault="00B3291F" w:rsidP="0060048A">
    <w:pPr>
      <w:pStyle w:val="Footer"/>
      <w:rPr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FFF3" w14:textId="32712B7E" w:rsidR="00B3291F" w:rsidRPr="0060048A" w:rsidRDefault="00B3291F" w:rsidP="0098067E">
    <w:pPr>
      <w:pStyle w:val="PageNum"/>
      <w:rPr>
        <w:rStyle w:val="PageNumber"/>
      </w:rPr>
    </w:pP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begin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instrText xml:space="preserve"> PAGE   \* MERGEFORMAT </w:instrText>
    </w:r>
    <w:r w:rsidRPr="0060048A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2333A">
      <w:rPr>
        <w:rStyle w:val="PageNumber"/>
        <w:rFonts w:ascii="Gautami" w:eastAsia="Gautami" w:hAnsi="Gautami" w:cs="Gautami"/>
        <w:bCs w:val="0"/>
        <w:noProof/>
        <w:cs/>
        <w:lang w:val="te" w:bidi="te"/>
      </w:rPr>
      <w:t>1</w:t>
    </w:r>
    <w:r w:rsidRPr="0060048A">
      <w:rPr>
        <w:rStyle w:val="PageNumber"/>
        <w:rFonts w:ascii="Gautami" w:eastAsia="Gautami" w:hAnsi="Gautami" w:cs="Gautami"/>
        <w:lang w:val="te" w:bidi="te"/>
      </w:rPr>
      <w:fldChar w:fldCharType="end"/>
    </w:r>
    <w:r w:rsidRPr="0060048A">
      <w:rPr>
        <w:rStyle w:val="PageNumber"/>
        <w:rFonts w:ascii="Gautami" w:eastAsia="Gautami" w:hAnsi="Gautami" w:cs="Gautami"/>
        <w:bCs w:val="0"/>
        <w:cs/>
        <w:lang w:val="te" w:bidi="te"/>
      </w:rPr>
      <w:t>-</w:t>
    </w:r>
  </w:p>
  <w:p w14:paraId="1047088A" w14:textId="77777777" w:rsidR="00B3291F" w:rsidRDefault="00B3291F" w:rsidP="0060048A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అనేక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263FE" w14:textId="77777777" w:rsidR="00F1587F" w:rsidRDefault="00F1587F">
      <w:r>
        <w:separator/>
      </w:r>
    </w:p>
  </w:footnote>
  <w:footnote w:type="continuationSeparator" w:id="0">
    <w:p w14:paraId="01C2A6E5" w14:textId="77777777" w:rsidR="00F1587F" w:rsidRDefault="00F1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36F50" w14:textId="77777777" w:rsidR="00DE5881" w:rsidRDefault="00B3291F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bidi="te"/>
      </w:rPr>
      <w:t xml:space="preserve"> http://thirdmill.org/scribd</w:t>
    </w:r>
  </w:p>
  <w:p w14:paraId="44E233B8" w14:textId="77777777" w:rsidR="00B3291F" w:rsidRDefault="00B329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2DED" w14:textId="1E53B35C" w:rsidR="00B3291F" w:rsidRPr="0060048A" w:rsidRDefault="00B3291F" w:rsidP="0060048A">
    <w:pPr>
      <w:pStyle w:val="Header2"/>
      <w:rPr>
        <w:cs/>
      </w:rPr>
    </w:pPr>
    <w:r>
      <w:rPr>
        <w:rFonts w:eastAsia="Gautami"/>
        <w:cs/>
      </w:rPr>
      <w:t>ప్రాచీన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చరిత్ర</w:t>
    </w:r>
    <w:r>
      <w:rPr>
        <w:rFonts w:eastAsia="Gautami"/>
        <w:cs/>
        <w:lang w:bidi="te"/>
      </w:rPr>
      <w:tab/>
    </w:r>
    <w:r>
      <w:rPr>
        <w:rFonts w:eastAsia="Gautami"/>
        <w:cs/>
      </w:rPr>
      <w:t>రెండవ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 w:rsidR="0098067E">
      <w:rPr>
        <w:rFonts w:eastAsia="Gautami" w:hint="cs"/>
        <w:cs/>
        <w:lang w:bidi="te"/>
      </w:rPr>
      <w:t xml:space="preserve"> 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పరదైసును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పోగొట్టుకొనుట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పొందుకొనుట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C3D0" w14:textId="77777777" w:rsidR="00B3291F" w:rsidRPr="00FF1ABB" w:rsidRDefault="00B3291F" w:rsidP="005344F9">
    <w:pPr>
      <w:pStyle w:val="Header1"/>
      <w:rPr>
        <w:rFonts w:cs="Calibri"/>
        <w:cs/>
        <w:lang w:bidi="te"/>
      </w:rPr>
    </w:pPr>
    <w:r>
      <w:rPr>
        <w:rFonts w:ascii="Gautami" w:eastAsia="Gautami" w:hAnsi="Gautami" w:cs="Gautami"/>
        <w:cs/>
      </w:rPr>
      <w:t>ప్రాచీన</w:t>
    </w:r>
    <w:r>
      <w:rPr>
        <w:rFonts w:ascii="Gautami" w:eastAsia="Gautami" w:hAnsi="Gautami" w:cs="Gautami"/>
        <w:cs/>
        <w:lang w:bidi="te"/>
      </w:rPr>
      <w:t xml:space="preserve"> </w:t>
    </w:r>
    <w:r>
      <w:rPr>
        <w:rFonts w:ascii="Gautami" w:eastAsia="Gautami" w:hAnsi="Gautami" w:cs="Gautami"/>
        <w:cs/>
      </w:rPr>
      <w:t>చరిత్ర</w:t>
    </w:r>
  </w:p>
  <w:p w14:paraId="7EEDCFF6" w14:textId="77777777" w:rsidR="00B3291F" w:rsidRPr="005344F9" w:rsidRDefault="00B3291F" w:rsidP="005344F9">
    <w:pPr>
      <w:pStyle w:val="Header2"/>
      <w:rPr>
        <w:cs/>
        <w:lang w:bidi="te"/>
      </w:rPr>
    </w:pPr>
    <w:r w:rsidRPr="005344F9">
      <w:rPr>
        <w:rFonts w:eastAsia="Gautami"/>
        <w:cs/>
      </w:rPr>
      <w:t>రెండవ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పాఠము</w:t>
    </w:r>
  </w:p>
  <w:p w14:paraId="04500290" w14:textId="77777777" w:rsidR="00B3291F" w:rsidRPr="005344F9" w:rsidRDefault="00B3291F" w:rsidP="005344F9">
    <w:pPr>
      <w:pStyle w:val="Header2"/>
      <w:rPr>
        <w:cs/>
        <w:lang w:bidi="te"/>
      </w:rPr>
    </w:pPr>
    <w:r w:rsidRPr="005344F9">
      <w:rPr>
        <w:rFonts w:eastAsia="Gautami"/>
        <w:cs/>
      </w:rPr>
      <w:t>పరదైసును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పోగొట్టుకొనుట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మరియు</w:t>
    </w:r>
    <w:r w:rsidRPr="005344F9">
      <w:rPr>
        <w:rFonts w:eastAsia="Gautami"/>
        <w:cs/>
        <w:lang w:bidi="te"/>
      </w:rPr>
      <w:t xml:space="preserve"> </w:t>
    </w:r>
    <w:r w:rsidRPr="005344F9">
      <w:rPr>
        <w:rFonts w:eastAsia="Gautami"/>
        <w:cs/>
      </w:rPr>
      <w:t>పొందుకొనుట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1599"/>
    <w:multiLevelType w:val="multilevel"/>
    <w:tmpl w:val="A2701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A307067"/>
    <w:multiLevelType w:val="hybridMultilevel"/>
    <w:tmpl w:val="544E9840"/>
    <w:lvl w:ilvl="0" w:tplc="768EA4EC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F817E5"/>
    <w:multiLevelType w:val="hybridMultilevel"/>
    <w:tmpl w:val="AE0C963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Georgi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Georg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eorg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eorg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9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3"/>
  </w:num>
  <w:num w:numId="20">
    <w:abstractNumId w:val="7"/>
  </w:num>
  <w:num w:numId="21">
    <w:abstractNumId w:val="13"/>
    <w:lvlOverride w:ilvl="0">
      <w:startOverride w:val="128"/>
    </w:lvlOverride>
  </w:num>
  <w:num w:numId="22">
    <w:abstractNumId w:val="8"/>
  </w:num>
  <w:num w:numId="23">
    <w:abstractNumId w:val="15"/>
  </w:num>
  <w:num w:numId="24">
    <w:abstractNumId w:val="23"/>
  </w:num>
  <w:num w:numId="25">
    <w:abstractNumId w:val="14"/>
  </w:num>
  <w:num w:numId="26">
    <w:abstractNumId w:val="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90"/>
    <w:rsid w:val="00002C06"/>
    <w:rsid w:val="0000559C"/>
    <w:rsid w:val="00007AE7"/>
    <w:rsid w:val="000212EA"/>
    <w:rsid w:val="0003550D"/>
    <w:rsid w:val="00057E88"/>
    <w:rsid w:val="00057F7D"/>
    <w:rsid w:val="00077A04"/>
    <w:rsid w:val="00084090"/>
    <w:rsid w:val="00085AC4"/>
    <w:rsid w:val="00090D1F"/>
    <w:rsid w:val="000921EF"/>
    <w:rsid w:val="00094084"/>
    <w:rsid w:val="00097E8D"/>
    <w:rsid w:val="000A197A"/>
    <w:rsid w:val="000B3534"/>
    <w:rsid w:val="000B461F"/>
    <w:rsid w:val="000C0731"/>
    <w:rsid w:val="000C4732"/>
    <w:rsid w:val="000F3B2C"/>
    <w:rsid w:val="00103A9E"/>
    <w:rsid w:val="00114CAA"/>
    <w:rsid w:val="00122CED"/>
    <w:rsid w:val="00125DB4"/>
    <w:rsid w:val="00140961"/>
    <w:rsid w:val="0014540C"/>
    <w:rsid w:val="00146FC1"/>
    <w:rsid w:val="00150D4F"/>
    <w:rsid w:val="00153231"/>
    <w:rsid w:val="0017653A"/>
    <w:rsid w:val="0019439A"/>
    <w:rsid w:val="001A2195"/>
    <w:rsid w:val="001A7174"/>
    <w:rsid w:val="001B2A7C"/>
    <w:rsid w:val="001B3069"/>
    <w:rsid w:val="001B5D90"/>
    <w:rsid w:val="001D20DA"/>
    <w:rsid w:val="001D2BB5"/>
    <w:rsid w:val="001D422C"/>
    <w:rsid w:val="001D47B4"/>
    <w:rsid w:val="001E0FDF"/>
    <w:rsid w:val="001E1132"/>
    <w:rsid w:val="001E1A2B"/>
    <w:rsid w:val="001F2D69"/>
    <w:rsid w:val="00203CAC"/>
    <w:rsid w:val="002061A5"/>
    <w:rsid w:val="002072EC"/>
    <w:rsid w:val="0021708C"/>
    <w:rsid w:val="00224475"/>
    <w:rsid w:val="002309DE"/>
    <w:rsid w:val="00230C58"/>
    <w:rsid w:val="002351BE"/>
    <w:rsid w:val="0023767B"/>
    <w:rsid w:val="00247FAE"/>
    <w:rsid w:val="0025624E"/>
    <w:rsid w:val="002703E6"/>
    <w:rsid w:val="00271751"/>
    <w:rsid w:val="002824A4"/>
    <w:rsid w:val="002849A3"/>
    <w:rsid w:val="00285982"/>
    <w:rsid w:val="00285E77"/>
    <w:rsid w:val="002A7D8C"/>
    <w:rsid w:val="002C1136"/>
    <w:rsid w:val="002C3DB0"/>
    <w:rsid w:val="002C53C4"/>
    <w:rsid w:val="002D0064"/>
    <w:rsid w:val="002D21FC"/>
    <w:rsid w:val="002E04AA"/>
    <w:rsid w:val="002F5277"/>
    <w:rsid w:val="00303F6C"/>
    <w:rsid w:val="00311C45"/>
    <w:rsid w:val="00314F3F"/>
    <w:rsid w:val="00330DB2"/>
    <w:rsid w:val="00337231"/>
    <w:rsid w:val="003567BE"/>
    <w:rsid w:val="00356D24"/>
    <w:rsid w:val="0036102A"/>
    <w:rsid w:val="00365731"/>
    <w:rsid w:val="00372DA8"/>
    <w:rsid w:val="00376793"/>
    <w:rsid w:val="0038467A"/>
    <w:rsid w:val="00387599"/>
    <w:rsid w:val="00391C90"/>
    <w:rsid w:val="00392678"/>
    <w:rsid w:val="003937BD"/>
    <w:rsid w:val="0039746C"/>
    <w:rsid w:val="003B1E6C"/>
    <w:rsid w:val="003C78BA"/>
    <w:rsid w:val="003D7144"/>
    <w:rsid w:val="003E0114"/>
    <w:rsid w:val="003E0C9E"/>
    <w:rsid w:val="003E0D70"/>
    <w:rsid w:val="003E3DE9"/>
    <w:rsid w:val="003F402E"/>
    <w:rsid w:val="003F52EE"/>
    <w:rsid w:val="00402EA8"/>
    <w:rsid w:val="00404967"/>
    <w:rsid w:val="004071A3"/>
    <w:rsid w:val="00417D14"/>
    <w:rsid w:val="00421DAB"/>
    <w:rsid w:val="00422857"/>
    <w:rsid w:val="00422ACB"/>
    <w:rsid w:val="004304C7"/>
    <w:rsid w:val="00441392"/>
    <w:rsid w:val="00443637"/>
    <w:rsid w:val="00450A27"/>
    <w:rsid w:val="00451198"/>
    <w:rsid w:val="00452220"/>
    <w:rsid w:val="004708F6"/>
    <w:rsid w:val="00470FF1"/>
    <w:rsid w:val="00480EF9"/>
    <w:rsid w:val="00485E8D"/>
    <w:rsid w:val="00493E6D"/>
    <w:rsid w:val="004A3573"/>
    <w:rsid w:val="004A78CD"/>
    <w:rsid w:val="004B760A"/>
    <w:rsid w:val="004C288C"/>
    <w:rsid w:val="004D3ABF"/>
    <w:rsid w:val="004D7D9B"/>
    <w:rsid w:val="004E4C5F"/>
    <w:rsid w:val="00506467"/>
    <w:rsid w:val="00506DEE"/>
    <w:rsid w:val="005334E7"/>
    <w:rsid w:val="005344F9"/>
    <w:rsid w:val="0055275C"/>
    <w:rsid w:val="00555E9F"/>
    <w:rsid w:val="00560C98"/>
    <w:rsid w:val="0056380B"/>
    <w:rsid w:val="005729E6"/>
    <w:rsid w:val="0057787E"/>
    <w:rsid w:val="00586404"/>
    <w:rsid w:val="005904FE"/>
    <w:rsid w:val="005971A5"/>
    <w:rsid w:val="005A10C5"/>
    <w:rsid w:val="005A342F"/>
    <w:rsid w:val="005A68F8"/>
    <w:rsid w:val="005B7BAA"/>
    <w:rsid w:val="005C4F6F"/>
    <w:rsid w:val="005D02D4"/>
    <w:rsid w:val="005D69BC"/>
    <w:rsid w:val="005E150E"/>
    <w:rsid w:val="005E413B"/>
    <w:rsid w:val="005E44E8"/>
    <w:rsid w:val="005E57DE"/>
    <w:rsid w:val="0060048A"/>
    <w:rsid w:val="00603BB5"/>
    <w:rsid w:val="006226E1"/>
    <w:rsid w:val="0062287D"/>
    <w:rsid w:val="00623193"/>
    <w:rsid w:val="00624B74"/>
    <w:rsid w:val="00637866"/>
    <w:rsid w:val="00654B55"/>
    <w:rsid w:val="00664888"/>
    <w:rsid w:val="006711DC"/>
    <w:rsid w:val="0067731D"/>
    <w:rsid w:val="006946E2"/>
    <w:rsid w:val="006C055C"/>
    <w:rsid w:val="006C4CD2"/>
    <w:rsid w:val="006C72D0"/>
    <w:rsid w:val="006D5477"/>
    <w:rsid w:val="006E47F4"/>
    <w:rsid w:val="006E5FA1"/>
    <w:rsid w:val="006F4069"/>
    <w:rsid w:val="00705325"/>
    <w:rsid w:val="007075C9"/>
    <w:rsid w:val="00716903"/>
    <w:rsid w:val="00721B67"/>
    <w:rsid w:val="00760DCF"/>
    <w:rsid w:val="00766CFB"/>
    <w:rsid w:val="007670AE"/>
    <w:rsid w:val="00770FA2"/>
    <w:rsid w:val="007801F0"/>
    <w:rsid w:val="007812D2"/>
    <w:rsid w:val="00786461"/>
    <w:rsid w:val="00791C98"/>
    <w:rsid w:val="007A1DF4"/>
    <w:rsid w:val="007A3A62"/>
    <w:rsid w:val="007B1353"/>
    <w:rsid w:val="007B5314"/>
    <w:rsid w:val="007B71FE"/>
    <w:rsid w:val="007C3E67"/>
    <w:rsid w:val="007D012C"/>
    <w:rsid w:val="007D1D71"/>
    <w:rsid w:val="007D6A8D"/>
    <w:rsid w:val="007E2F3E"/>
    <w:rsid w:val="007F024A"/>
    <w:rsid w:val="007F0DED"/>
    <w:rsid w:val="00810473"/>
    <w:rsid w:val="0081506F"/>
    <w:rsid w:val="00815EDD"/>
    <w:rsid w:val="0082333A"/>
    <w:rsid w:val="00824DF3"/>
    <w:rsid w:val="00832804"/>
    <w:rsid w:val="00837513"/>
    <w:rsid w:val="00837D07"/>
    <w:rsid w:val="008534CF"/>
    <w:rsid w:val="00854D54"/>
    <w:rsid w:val="008648F6"/>
    <w:rsid w:val="00875507"/>
    <w:rsid w:val="00882C5F"/>
    <w:rsid w:val="00890737"/>
    <w:rsid w:val="00892BCF"/>
    <w:rsid w:val="008C2205"/>
    <w:rsid w:val="008C2C00"/>
    <w:rsid w:val="008C352A"/>
    <w:rsid w:val="008C5895"/>
    <w:rsid w:val="008F3A5F"/>
    <w:rsid w:val="008F7DC9"/>
    <w:rsid w:val="008F7F4A"/>
    <w:rsid w:val="009002B3"/>
    <w:rsid w:val="00913D4C"/>
    <w:rsid w:val="0091551A"/>
    <w:rsid w:val="0091777A"/>
    <w:rsid w:val="0092361F"/>
    <w:rsid w:val="00927583"/>
    <w:rsid w:val="00937813"/>
    <w:rsid w:val="00943594"/>
    <w:rsid w:val="009560E7"/>
    <w:rsid w:val="009605BA"/>
    <w:rsid w:val="00966413"/>
    <w:rsid w:val="00966F58"/>
    <w:rsid w:val="00971A5F"/>
    <w:rsid w:val="0098067E"/>
    <w:rsid w:val="00991F03"/>
    <w:rsid w:val="00992599"/>
    <w:rsid w:val="0099372E"/>
    <w:rsid w:val="009B575F"/>
    <w:rsid w:val="009B691B"/>
    <w:rsid w:val="009C254E"/>
    <w:rsid w:val="009C2703"/>
    <w:rsid w:val="009C4E10"/>
    <w:rsid w:val="009D1B2A"/>
    <w:rsid w:val="009D42B0"/>
    <w:rsid w:val="009D646F"/>
    <w:rsid w:val="009D7C1D"/>
    <w:rsid w:val="009F2C52"/>
    <w:rsid w:val="00A059CD"/>
    <w:rsid w:val="00A12365"/>
    <w:rsid w:val="00A13C87"/>
    <w:rsid w:val="00A165A8"/>
    <w:rsid w:val="00A3092C"/>
    <w:rsid w:val="00A362DF"/>
    <w:rsid w:val="00A377CA"/>
    <w:rsid w:val="00A406EC"/>
    <w:rsid w:val="00A41801"/>
    <w:rsid w:val="00A42C3D"/>
    <w:rsid w:val="00A45041"/>
    <w:rsid w:val="00A60233"/>
    <w:rsid w:val="00A6248F"/>
    <w:rsid w:val="00A625D5"/>
    <w:rsid w:val="00A63929"/>
    <w:rsid w:val="00A65028"/>
    <w:rsid w:val="00A715B8"/>
    <w:rsid w:val="00A72C7F"/>
    <w:rsid w:val="00AA5927"/>
    <w:rsid w:val="00AA66FA"/>
    <w:rsid w:val="00AB34EC"/>
    <w:rsid w:val="00AB66BA"/>
    <w:rsid w:val="00AC36DE"/>
    <w:rsid w:val="00AC79BE"/>
    <w:rsid w:val="00AD0FE8"/>
    <w:rsid w:val="00AE3B97"/>
    <w:rsid w:val="00AF0851"/>
    <w:rsid w:val="00AF43E8"/>
    <w:rsid w:val="00AF58F5"/>
    <w:rsid w:val="00AF7375"/>
    <w:rsid w:val="00B145BF"/>
    <w:rsid w:val="00B162E3"/>
    <w:rsid w:val="00B21901"/>
    <w:rsid w:val="00B24575"/>
    <w:rsid w:val="00B30CDE"/>
    <w:rsid w:val="00B3291F"/>
    <w:rsid w:val="00B3739D"/>
    <w:rsid w:val="00B449AA"/>
    <w:rsid w:val="00B50863"/>
    <w:rsid w:val="00B606AE"/>
    <w:rsid w:val="00B60FED"/>
    <w:rsid w:val="00B61483"/>
    <w:rsid w:val="00B704CF"/>
    <w:rsid w:val="00B81B54"/>
    <w:rsid w:val="00B8526D"/>
    <w:rsid w:val="00B86DB3"/>
    <w:rsid w:val="00B86FBD"/>
    <w:rsid w:val="00B90A88"/>
    <w:rsid w:val="00B91A96"/>
    <w:rsid w:val="00BA425E"/>
    <w:rsid w:val="00BA7895"/>
    <w:rsid w:val="00BB29C3"/>
    <w:rsid w:val="00BB2EAF"/>
    <w:rsid w:val="00BB6567"/>
    <w:rsid w:val="00BC6438"/>
    <w:rsid w:val="00BD086B"/>
    <w:rsid w:val="00BF2E31"/>
    <w:rsid w:val="00BF431D"/>
    <w:rsid w:val="00BF767E"/>
    <w:rsid w:val="00C170A7"/>
    <w:rsid w:val="00C337D0"/>
    <w:rsid w:val="00C33AE3"/>
    <w:rsid w:val="00C46B1E"/>
    <w:rsid w:val="00C5106B"/>
    <w:rsid w:val="00C52FFE"/>
    <w:rsid w:val="00C561C1"/>
    <w:rsid w:val="00C5668F"/>
    <w:rsid w:val="00C60C5C"/>
    <w:rsid w:val="00C617F9"/>
    <w:rsid w:val="00C63089"/>
    <w:rsid w:val="00C65504"/>
    <w:rsid w:val="00C735A6"/>
    <w:rsid w:val="00C7421D"/>
    <w:rsid w:val="00C84F85"/>
    <w:rsid w:val="00C86956"/>
    <w:rsid w:val="00C90C7B"/>
    <w:rsid w:val="00C9108E"/>
    <w:rsid w:val="00C95613"/>
    <w:rsid w:val="00CB15B5"/>
    <w:rsid w:val="00CC65C5"/>
    <w:rsid w:val="00CD4259"/>
    <w:rsid w:val="00CF1FD9"/>
    <w:rsid w:val="00CF7377"/>
    <w:rsid w:val="00D12440"/>
    <w:rsid w:val="00D15F05"/>
    <w:rsid w:val="00D24B24"/>
    <w:rsid w:val="00D323F6"/>
    <w:rsid w:val="00D54C80"/>
    <w:rsid w:val="00D6093B"/>
    <w:rsid w:val="00D6726F"/>
    <w:rsid w:val="00D745E2"/>
    <w:rsid w:val="00D75905"/>
    <w:rsid w:val="00D76F84"/>
    <w:rsid w:val="00D82B12"/>
    <w:rsid w:val="00D87C1E"/>
    <w:rsid w:val="00D90470"/>
    <w:rsid w:val="00D96096"/>
    <w:rsid w:val="00D963AC"/>
    <w:rsid w:val="00DA17DC"/>
    <w:rsid w:val="00DB70D0"/>
    <w:rsid w:val="00DC3C8B"/>
    <w:rsid w:val="00DC6C63"/>
    <w:rsid w:val="00DC6E4E"/>
    <w:rsid w:val="00DD2BA2"/>
    <w:rsid w:val="00DD6DCB"/>
    <w:rsid w:val="00DE5881"/>
    <w:rsid w:val="00DF7C0C"/>
    <w:rsid w:val="00E01D58"/>
    <w:rsid w:val="00E0276C"/>
    <w:rsid w:val="00E23CF6"/>
    <w:rsid w:val="00E3442A"/>
    <w:rsid w:val="00E40BDA"/>
    <w:rsid w:val="00E5532D"/>
    <w:rsid w:val="00E76292"/>
    <w:rsid w:val="00E85E90"/>
    <w:rsid w:val="00E866F0"/>
    <w:rsid w:val="00E86B04"/>
    <w:rsid w:val="00E8712D"/>
    <w:rsid w:val="00E97E04"/>
    <w:rsid w:val="00EB265F"/>
    <w:rsid w:val="00EB693A"/>
    <w:rsid w:val="00EB70B7"/>
    <w:rsid w:val="00EC28A5"/>
    <w:rsid w:val="00ED40BA"/>
    <w:rsid w:val="00ED478E"/>
    <w:rsid w:val="00EE2BB0"/>
    <w:rsid w:val="00EE3E21"/>
    <w:rsid w:val="00EF36C8"/>
    <w:rsid w:val="00EF5AC8"/>
    <w:rsid w:val="00EF5C02"/>
    <w:rsid w:val="00F052AF"/>
    <w:rsid w:val="00F06162"/>
    <w:rsid w:val="00F10BBD"/>
    <w:rsid w:val="00F12EE7"/>
    <w:rsid w:val="00F1376D"/>
    <w:rsid w:val="00F1587F"/>
    <w:rsid w:val="00F24C9F"/>
    <w:rsid w:val="00F52FB1"/>
    <w:rsid w:val="00F552B5"/>
    <w:rsid w:val="00F56D70"/>
    <w:rsid w:val="00F6126F"/>
    <w:rsid w:val="00F62FD9"/>
    <w:rsid w:val="00F71C87"/>
    <w:rsid w:val="00F71E36"/>
    <w:rsid w:val="00F93621"/>
    <w:rsid w:val="00FA27B0"/>
    <w:rsid w:val="00FA28E7"/>
    <w:rsid w:val="00FA3726"/>
    <w:rsid w:val="00FA5C93"/>
    <w:rsid w:val="00FC39A4"/>
    <w:rsid w:val="00FD2357"/>
    <w:rsid w:val="00FE0294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67D04554"/>
  <w15:chartTrackingRefBased/>
  <w15:docId w15:val="{E8C8A593-8944-4F7B-8C81-0E31DD5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e" w:eastAsia="ja-JP" w:bidi="p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2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7421D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AB66BA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AB66BA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B66BA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link w:val="Header1Char"/>
    <w:rsid w:val="00077A04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val="te" w:eastAsia="ar-SA" w:bidi="te-IN"/>
    </w:rPr>
  </w:style>
  <w:style w:type="character" w:styleId="Hyperlink">
    <w:name w:val="Hyperlink"/>
    <w:uiPriority w:val="99"/>
    <w:rsid w:val="00C7421D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eastAsia="en-US" w:bidi="ar-SA"/>
    </w:rPr>
  </w:style>
  <w:style w:type="paragraph" w:customStyle="1" w:styleId="FreeForm">
    <w:name w:val="Free Form"/>
    <w:rsid w:val="00C7421D"/>
    <w:rPr>
      <w:rFonts w:eastAsia="ヒラギノ角ゴ Pro W3"/>
      <w:color w:val="000000"/>
      <w:lang w:val="en-US" w:eastAsia="en-US" w:bidi="ar-SA"/>
    </w:rPr>
  </w:style>
  <w:style w:type="paragraph" w:styleId="BodyTextIndent">
    <w:name w:val="Body Text Indent"/>
    <w:rsid w:val="00C7421D"/>
    <w:pPr>
      <w:ind w:firstLine="720"/>
    </w:pPr>
    <w:rPr>
      <w:rFonts w:ascii="Arial" w:eastAsia="ヒラギノ角ゴ Pro W3" w:hAnsi="Arial"/>
      <w:color w:val="000000"/>
      <w:sz w:val="24"/>
      <w:lang w:val="en-US" w:eastAsia="en-US" w:bidi="ar-SA"/>
    </w:rPr>
  </w:style>
  <w:style w:type="character" w:customStyle="1" w:styleId="WW8Num2z0">
    <w:name w:val="WW8Num2z0"/>
    <w:rsid w:val="00AB66BA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AB66BA"/>
    <w:rPr>
      <w:rFonts w:ascii="Courier New" w:hAnsi="Courier New" w:cs="Greek Parse"/>
    </w:rPr>
  </w:style>
  <w:style w:type="character" w:customStyle="1" w:styleId="WW8Num2z2">
    <w:name w:val="WW8Num2z2"/>
    <w:rsid w:val="00AB66BA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AB66BA"/>
    <w:rPr>
      <w:rFonts w:ascii="Symbol" w:hAnsi="Symbol"/>
    </w:rPr>
  </w:style>
  <w:style w:type="character" w:customStyle="1" w:styleId="WW8Num9z1">
    <w:name w:val="WW8Num9z1"/>
    <w:rsid w:val="00AB66BA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AB66BA"/>
    <w:rPr>
      <w:rFonts w:ascii="Courier New" w:hAnsi="Courier New" w:cs="Greek Parse"/>
    </w:rPr>
  </w:style>
  <w:style w:type="character" w:customStyle="1" w:styleId="WW8Num10z2">
    <w:name w:val="WW8Num10z2"/>
    <w:rsid w:val="00AB66BA"/>
    <w:rPr>
      <w:rFonts w:ascii="Wingdings" w:hAnsi="Wingdings"/>
    </w:rPr>
  </w:style>
  <w:style w:type="character" w:customStyle="1" w:styleId="WW8Num11z0">
    <w:name w:val="WW8Num11z0"/>
    <w:rsid w:val="00AB66BA"/>
    <w:rPr>
      <w:rFonts w:ascii="Symbol" w:hAnsi="Symbol"/>
    </w:rPr>
  </w:style>
  <w:style w:type="character" w:customStyle="1" w:styleId="WW8Num11z1">
    <w:name w:val="WW8Num11z1"/>
    <w:rsid w:val="00AB66BA"/>
    <w:rPr>
      <w:rFonts w:ascii="Courier New" w:hAnsi="Courier New" w:cs="Greek Parse"/>
    </w:rPr>
  </w:style>
  <w:style w:type="character" w:customStyle="1" w:styleId="WW8Num11z2">
    <w:name w:val="WW8Num11z2"/>
    <w:rsid w:val="00AB66BA"/>
    <w:rPr>
      <w:rFonts w:ascii="Wingdings" w:hAnsi="Wingdings"/>
    </w:rPr>
  </w:style>
  <w:style w:type="character" w:customStyle="1" w:styleId="WW8Num14z0">
    <w:name w:val="WW8Num14z0"/>
    <w:rsid w:val="00AB66BA"/>
    <w:rPr>
      <w:rFonts w:ascii="Symbol" w:hAnsi="Symbol"/>
      <w:sz w:val="20"/>
    </w:rPr>
  </w:style>
  <w:style w:type="character" w:customStyle="1" w:styleId="WW8Num14z1">
    <w:name w:val="WW8Num14z1"/>
    <w:rsid w:val="00AB66BA"/>
    <w:rPr>
      <w:rFonts w:ascii="Courier New" w:hAnsi="Courier New"/>
      <w:sz w:val="20"/>
    </w:rPr>
  </w:style>
  <w:style w:type="character" w:customStyle="1" w:styleId="WW8Num14z2">
    <w:name w:val="WW8Num14z2"/>
    <w:rsid w:val="00AB66BA"/>
    <w:rPr>
      <w:rFonts w:ascii="Wingdings" w:hAnsi="Wingdings"/>
      <w:sz w:val="20"/>
    </w:rPr>
  </w:style>
  <w:style w:type="character" w:customStyle="1" w:styleId="WW8Num15z0">
    <w:name w:val="WW8Num15z0"/>
    <w:rsid w:val="00AB66BA"/>
    <w:rPr>
      <w:rFonts w:ascii="Symbol" w:hAnsi="Symbol"/>
    </w:rPr>
  </w:style>
  <w:style w:type="character" w:customStyle="1" w:styleId="WW8Num15z1">
    <w:name w:val="WW8Num15z1"/>
    <w:rsid w:val="00AB66BA"/>
    <w:rPr>
      <w:rFonts w:ascii="Courier New" w:hAnsi="Courier New" w:cs="Greek Parse"/>
    </w:rPr>
  </w:style>
  <w:style w:type="character" w:customStyle="1" w:styleId="WW8Num15z2">
    <w:name w:val="WW8Num15z2"/>
    <w:rsid w:val="00AB66BA"/>
    <w:rPr>
      <w:rFonts w:ascii="Wingdings" w:hAnsi="Wingdings"/>
    </w:rPr>
  </w:style>
  <w:style w:type="character" w:customStyle="1" w:styleId="WW8Num16z0">
    <w:name w:val="WW8Num16z0"/>
    <w:rsid w:val="00AB66BA"/>
    <w:rPr>
      <w:rFonts w:ascii="Symbol" w:hAnsi="Symbol"/>
    </w:rPr>
  </w:style>
  <w:style w:type="character" w:customStyle="1" w:styleId="WW8Num16z1">
    <w:name w:val="WW8Num16z1"/>
    <w:rsid w:val="00AB66BA"/>
    <w:rPr>
      <w:rFonts w:ascii="Courier New" w:hAnsi="Courier New" w:cs="Greek Parse"/>
    </w:rPr>
  </w:style>
  <w:style w:type="character" w:customStyle="1" w:styleId="WW8Num16z2">
    <w:name w:val="WW8Num16z2"/>
    <w:rsid w:val="00AB66BA"/>
    <w:rPr>
      <w:rFonts w:ascii="Wingdings" w:hAnsi="Wingdings"/>
    </w:rPr>
  </w:style>
  <w:style w:type="character" w:customStyle="1" w:styleId="WW8Num17z0">
    <w:name w:val="WW8Num17z0"/>
    <w:rsid w:val="00AB66BA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AB66BA"/>
    <w:rPr>
      <w:rFonts w:ascii="Wingdings" w:hAnsi="Wingdings"/>
    </w:rPr>
  </w:style>
  <w:style w:type="character" w:customStyle="1" w:styleId="WW8Num18z0">
    <w:name w:val="WW8Num18z0"/>
    <w:rsid w:val="00AB66BA"/>
    <w:rPr>
      <w:rFonts w:ascii="Symbol" w:hAnsi="Symbol"/>
    </w:rPr>
  </w:style>
  <w:style w:type="character" w:customStyle="1" w:styleId="WW8Num18z1">
    <w:name w:val="WW8Num18z1"/>
    <w:rsid w:val="00AB66BA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AB66BA"/>
    <w:rPr>
      <w:rFonts w:ascii="Courier New" w:hAnsi="Courier New" w:cs="Greek Parse"/>
    </w:rPr>
  </w:style>
  <w:style w:type="character" w:customStyle="1" w:styleId="WW8Num24z2">
    <w:name w:val="WW8Num24z2"/>
    <w:rsid w:val="00AB66BA"/>
    <w:rPr>
      <w:rFonts w:ascii="Wingdings" w:hAnsi="Wingdings"/>
    </w:rPr>
  </w:style>
  <w:style w:type="character" w:customStyle="1" w:styleId="WW8Num26z0">
    <w:name w:val="WW8Num26z0"/>
    <w:rsid w:val="00AB66BA"/>
    <w:rPr>
      <w:rFonts w:ascii="Symbol" w:hAnsi="Symbol"/>
    </w:rPr>
  </w:style>
  <w:style w:type="character" w:customStyle="1" w:styleId="WW8Num26z1">
    <w:name w:val="WW8Num26z1"/>
    <w:rsid w:val="00AB66BA"/>
    <w:rPr>
      <w:rFonts w:ascii="Courier New" w:hAnsi="Courier New" w:cs="Greek Parse"/>
    </w:rPr>
  </w:style>
  <w:style w:type="character" w:customStyle="1" w:styleId="WW8Num26z2">
    <w:name w:val="WW8Num26z2"/>
    <w:rsid w:val="00AB66BA"/>
    <w:rPr>
      <w:rFonts w:ascii="Wingdings" w:hAnsi="Wingdings"/>
    </w:rPr>
  </w:style>
  <w:style w:type="character" w:customStyle="1" w:styleId="WW8Num30z0">
    <w:name w:val="WW8Num30z0"/>
    <w:rsid w:val="00AB66BA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AB66BA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AB66BA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AB66BA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C7421D"/>
    <w:rPr>
      <w:sz w:val="16"/>
      <w:szCs w:val="16"/>
    </w:rPr>
  </w:style>
  <w:style w:type="character" w:styleId="PageNumber">
    <w:name w:val="page number"/>
    <w:rsid w:val="00077A04"/>
    <w:rPr>
      <w:rFonts w:asciiTheme="minorHAnsi" w:eastAsiaTheme="minorEastAsia" w:hAnsiTheme="minorHAnsi" w:cstheme="minorHAnsi"/>
      <w:b/>
      <w:sz w:val="22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C7421D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C7421D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C7421D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C7421D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C7421D"/>
    <w:rPr>
      <w:rFonts w:ascii="Arial" w:hAnsi="Arial"/>
    </w:rPr>
  </w:style>
  <w:style w:type="paragraph" w:styleId="Caption">
    <w:name w:val="caption"/>
    <w:basedOn w:val="Normal"/>
    <w:qFormat/>
    <w:rsid w:val="00391C90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C7421D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C7421D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C7421D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C7421D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C7421D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C7421D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C7421D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C7421D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DarkList-Accent31">
    <w:name w:val="Dark List - Accent 31"/>
    <w:hidden/>
    <w:uiPriority w:val="99"/>
    <w:semiHidden/>
    <w:rsid w:val="00F6126F"/>
    <w:rPr>
      <w:rFonts w:eastAsia="ヒラギノ角ゴ Pro W3"/>
      <w:color w:val="000000"/>
      <w:sz w:val="24"/>
      <w:szCs w:val="24"/>
      <w:lang w:eastAsia="en-US" w:bidi="ar-SA"/>
    </w:rPr>
  </w:style>
  <w:style w:type="paragraph" w:customStyle="1" w:styleId="LightGrid-Accent31">
    <w:name w:val="Light Grid - Accent 3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7421D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35352"/>
      <w:lang w:val="te" w:eastAsia="ja-JP" w:bidi="pa-IN"/>
    </w:rPr>
  </w:style>
  <w:style w:type="character" w:customStyle="1" w:styleId="QuotationsChar">
    <w:name w:val="Quotations Char"/>
    <w:link w:val="Quotations"/>
    <w:rsid w:val="00C7421D"/>
    <w:rPr>
      <w:rFonts w:ascii="Gautami" w:eastAsiaTheme="minorEastAsia" w:hAnsi="Gautami" w:cs="Gautami"/>
      <w:b/>
      <w:bCs/>
      <w:color w:val="535352"/>
      <w:sz w:val="22"/>
      <w:szCs w:val="22"/>
      <w:shd w:val="solid" w:color="FFFFFF" w:fill="D9D9D9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421D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421D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421D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C7421D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7421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C7421D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customStyle="1" w:styleId="PanelHeadingChar">
    <w:name w:val="Panel Heading Char"/>
    <w:link w:val="PanelHeading"/>
    <w:rsid w:val="00C7421D"/>
    <w:rPr>
      <w:rFonts w:ascii="Gautami" w:eastAsiaTheme="minorEastAsia" w:hAnsi="Gautami" w:cs="Gautami"/>
      <w:b/>
      <w:bCs/>
      <w:color w:val="2C5376"/>
      <w:sz w:val="28"/>
      <w:szCs w:val="28"/>
    </w:rPr>
  </w:style>
  <w:style w:type="paragraph" w:customStyle="1" w:styleId="BulletHeading">
    <w:name w:val="Bullet Heading"/>
    <w:basedOn w:val="Normal"/>
    <w:link w:val="BulletHeadingChar"/>
    <w:qFormat/>
    <w:rsid w:val="00C7421D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eastAsia="en-US" w:bidi="ar-SA"/>
    </w:rPr>
  </w:style>
  <w:style w:type="character" w:customStyle="1" w:styleId="BulletHeadingChar">
    <w:name w:val="Bullet Heading Char"/>
    <w:link w:val="BulletHeading"/>
    <w:rsid w:val="00C7421D"/>
    <w:rPr>
      <w:rFonts w:ascii="Gautami" w:eastAsiaTheme="minorEastAsia" w:hAnsi="Gautami" w:cs="Gautami"/>
      <w:b/>
      <w:bCs/>
      <w:color w:val="2C5376"/>
      <w:sz w:val="24"/>
      <w:szCs w:val="24"/>
    </w:rPr>
  </w:style>
  <w:style w:type="paragraph" w:customStyle="1" w:styleId="MediumGrid2-Accent11">
    <w:name w:val="Medium Grid 2 - Accent 11"/>
    <w:link w:val="MediumGrid2-Accent1Char"/>
    <w:uiPriority w:val="1"/>
    <w:qFormat/>
    <w:rsid w:val="00B8526D"/>
    <w:rPr>
      <w:rFonts w:ascii="Calibri" w:eastAsia="MS Mincho" w:hAnsi="Calibri" w:cs="Arial"/>
      <w:sz w:val="22"/>
      <w:szCs w:val="22"/>
      <w:lang w:bidi="ar-SA"/>
    </w:rPr>
  </w:style>
  <w:style w:type="character" w:customStyle="1" w:styleId="MediumGrid2-Accent1Char">
    <w:name w:val="Medium Grid 2 - Accent 1 Char"/>
    <w:link w:val="MediumGrid2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3Char">
    <w:name w:val="Heading 3 Char"/>
    <w:link w:val="Heading3"/>
    <w:rsid w:val="00AB66BA"/>
    <w:rPr>
      <w:rFonts w:ascii="Cambria" w:eastAsia="MS Gothic" w:hAnsi="Cambria" w:cs="Gautami"/>
      <w:b/>
      <w:bCs/>
      <w:color w:val="4F81BD"/>
      <w:sz w:val="22"/>
      <w:szCs w:val="22"/>
      <w:lang w:val="te"/>
    </w:rPr>
  </w:style>
  <w:style w:type="character" w:customStyle="1" w:styleId="Heading4Char">
    <w:name w:val="Heading 4 Char"/>
    <w:link w:val="Heading4"/>
    <w:rsid w:val="00AB66BA"/>
    <w:rPr>
      <w:rFonts w:ascii="Cambria" w:eastAsia="MS Gothic" w:hAnsi="Cambria" w:cs="Gautami"/>
      <w:b/>
      <w:bCs/>
      <w:i/>
      <w:iCs/>
      <w:color w:val="4F81BD"/>
      <w:sz w:val="22"/>
      <w:szCs w:val="22"/>
      <w:lang w:val="te"/>
    </w:rPr>
  </w:style>
  <w:style w:type="character" w:customStyle="1" w:styleId="Heading5Char">
    <w:name w:val="Heading 5 Char"/>
    <w:link w:val="Heading5"/>
    <w:rsid w:val="00AB66BA"/>
    <w:rPr>
      <w:rFonts w:ascii="Cambria" w:eastAsia="MS Gothic" w:hAnsi="Cambria" w:cs="Gautami"/>
      <w:color w:val="244061"/>
      <w:sz w:val="22"/>
      <w:szCs w:val="22"/>
      <w:lang w:val="te"/>
    </w:rPr>
  </w:style>
  <w:style w:type="paragraph" w:customStyle="1" w:styleId="Header10">
    <w:name w:val="Header1"/>
    <w:basedOn w:val="Header"/>
    <w:rsid w:val="00C7421D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MediumList1-Accent41">
    <w:name w:val="Medium List 1 - Accent 41"/>
    <w:hidden/>
    <w:uiPriority w:val="99"/>
    <w:semiHidden/>
    <w:rsid w:val="00AB66BA"/>
    <w:rPr>
      <w:rFonts w:eastAsia="ヒラギノ角ゴ Pro W3"/>
      <w:color w:val="000000"/>
      <w:sz w:val="24"/>
      <w:szCs w:val="24"/>
      <w:lang w:val="hi" w:eastAsia="en-US" w:bidi="ar-SA"/>
    </w:r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AB66B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66BA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AB66BA"/>
    <w:rPr>
      <w:rFonts w:ascii="Lucida Grande" w:eastAsiaTheme="minorEastAsia" w:hAnsi="Lucida Grande" w:cs="Lucida Grande"/>
      <w:sz w:val="22"/>
      <w:szCs w:val="22"/>
      <w:lang w:val="te"/>
    </w:rPr>
  </w:style>
  <w:style w:type="paragraph" w:customStyle="1" w:styleId="DarkList-Accent310">
    <w:name w:val="Dark List - Accent 31"/>
    <w:hidden/>
    <w:uiPriority w:val="71"/>
    <w:rsid w:val="00AB66BA"/>
    <w:rPr>
      <w:rFonts w:eastAsia="ヒラギノ角ゴ Pro W3"/>
      <w:color w:val="000000"/>
      <w:sz w:val="24"/>
      <w:szCs w:val="24"/>
      <w:lang w:val="hi" w:eastAsia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7421D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C7421D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C7421D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C7421D"/>
    <w:rPr>
      <w:rFonts w:ascii="Gautami" w:eastAsiaTheme="minorEastAsia" w:hAnsi="Gautami" w:cs="Gautami"/>
      <w:sz w:val="18"/>
      <w:szCs w:val="18"/>
    </w:rPr>
  </w:style>
  <w:style w:type="paragraph" w:customStyle="1" w:styleId="IntroText">
    <w:name w:val="Intro Text"/>
    <w:basedOn w:val="Normal"/>
    <w:rsid w:val="00C74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C7421D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C742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C7421D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</w:rPr>
  </w:style>
  <w:style w:type="paragraph" w:styleId="Title">
    <w:name w:val="Title"/>
    <w:basedOn w:val="Normal"/>
    <w:next w:val="Normal"/>
    <w:link w:val="TitleChar"/>
    <w:uiPriority w:val="10"/>
    <w:qFormat/>
    <w:rsid w:val="00C7421D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C7421D"/>
    <w:rPr>
      <w:rFonts w:asciiTheme="minorHAnsi" w:eastAsiaTheme="minorHAnsi" w:hAnsiTheme="minorHAnsi" w:cstheme="minorBidi"/>
      <w:b/>
      <w:bCs/>
      <w:sz w:val="84"/>
      <w:szCs w:val="84"/>
      <w:lang w:val="en-US" w:eastAsia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C7421D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C7421D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C7421D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C7421D"/>
    <w:rPr>
      <w:rFonts w:asciiTheme="minorHAnsi" w:eastAsiaTheme="minorHAnsi" w:hAnsiTheme="minorHAnsi" w:cstheme="minorBidi"/>
      <w:color w:val="FFFFFF"/>
      <w:sz w:val="40"/>
      <w:szCs w:val="4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74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er1Char">
    <w:name w:val="Header1 Char"/>
    <w:link w:val="Header1"/>
    <w:rsid w:val="00077A04"/>
    <w:rPr>
      <w:rFonts w:asciiTheme="minorHAnsi" w:eastAsiaTheme="minorEastAsia" w:hAnsiTheme="minorHAnsi" w:cstheme="minorHAnsi"/>
      <w:color w:val="000000"/>
      <w:sz w:val="32"/>
      <w:szCs w:val="32"/>
      <w:lang w:val="te" w:eastAsia="ar-SA" w:bidi="te-IN"/>
    </w:rPr>
  </w:style>
  <w:style w:type="paragraph" w:customStyle="1" w:styleId="Header2">
    <w:name w:val="Header2"/>
    <w:basedOn w:val="Normal"/>
    <w:qFormat/>
    <w:rsid w:val="00C7421D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AB66BA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brewText">
    <w:name w:val="Hebrew Text"/>
    <w:uiPriority w:val="1"/>
    <w:rsid w:val="00C7421D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C7421D"/>
    <w:pPr>
      <w:spacing w:before="0" w:after="360"/>
      <w:ind w:left="0"/>
      <w:jc w:val="right"/>
    </w:pPr>
    <w:rPr>
      <w:b w:val="0"/>
      <w:bCs w:val="0"/>
    </w:rPr>
  </w:style>
  <w:style w:type="paragraph" w:customStyle="1" w:styleId="quote2">
    <w:name w:val="quote2"/>
    <w:basedOn w:val="Normal"/>
    <w:link w:val="quote2Char"/>
    <w:rsid w:val="00AB66BA"/>
    <w:pPr>
      <w:ind w:left="720" w:right="720"/>
    </w:pPr>
    <w:rPr>
      <w:rFonts w:eastAsia="SimSun"/>
      <w:i/>
      <w:iCs/>
    </w:rPr>
  </w:style>
  <w:style w:type="character" w:customStyle="1" w:styleId="quote2Char">
    <w:name w:val="quote2 Char"/>
    <w:link w:val="quote2"/>
    <w:rsid w:val="00AB66BA"/>
    <w:rPr>
      <w:rFonts w:ascii="Calibri" w:eastAsia="SimSun" w:hAnsi="Calibri" w:cs="Gautami"/>
      <w:i/>
      <w:iCs/>
      <w:sz w:val="22"/>
      <w:szCs w:val="22"/>
      <w:lang w:val="te"/>
    </w:rPr>
  </w:style>
  <w:style w:type="numbering" w:customStyle="1" w:styleId="SGOutline">
    <w:name w:val="SG Outline"/>
    <w:basedOn w:val="NoList"/>
    <w:rsid w:val="00AB66BA"/>
    <w:pPr>
      <w:numPr>
        <w:numId w:val="22"/>
      </w:numPr>
    </w:pPr>
  </w:style>
  <w:style w:type="paragraph" w:customStyle="1" w:styleId="StyleBodyTextComplexTimesNewRoman">
    <w:name w:val="Style BodyText + (Complex) Times New Roman"/>
    <w:basedOn w:val="BodyText0"/>
    <w:rsid w:val="00AB66BA"/>
    <w:rPr>
      <w:rFonts w:cs="Times New Roman"/>
    </w:rPr>
  </w:style>
  <w:style w:type="table" w:styleId="TableGrid">
    <w:name w:val="Table Grid"/>
    <w:basedOn w:val="TableNormal"/>
    <w:uiPriority w:val="59"/>
    <w:rsid w:val="00AB66BA"/>
    <w:rPr>
      <w:rFonts w:ascii="Calibri" w:eastAsiaTheme="minorEastAsia" w:hAnsi="Calibri" w:cs="Gautami"/>
      <w:smallCaps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B66BA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ParaNumbering">
    <w:name w:val="ParaNumbering"/>
    <w:basedOn w:val="Header"/>
    <w:qFormat/>
    <w:rsid w:val="00C7421D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C7421D"/>
    <w:rPr>
      <w:rFonts w:eastAsia="ヒラギノ角ゴ Pro W3"/>
      <w:color w:val="000000"/>
      <w:sz w:val="24"/>
      <w:szCs w:val="24"/>
      <w:lang w:val="en-US" w:eastAsia="en-US" w:bidi="ar-SA"/>
    </w:rPr>
  </w:style>
  <w:style w:type="character" w:customStyle="1" w:styleId="CommentTextChar">
    <w:name w:val="Comment Text Char"/>
    <w:link w:val="CommentText"/>
    <w:rsid w:val="00C7421D"/>
    <w:rPr>
      <w:rFonts w:asciiTheme="minorHAnsi" w:eastAsia="SimSun" w:hAnsiTheme="minorHAnsi" w:cstheme="minorBidi"/>
      <w:lang w:val="en-US" w:eastAsia="ar-SA" w:bidi="ar-SA"/>
    </w:rPr>
  </w:style>
  <w:style w:type="character" w:customStyle="1" w:styleId="In-LineSubtitle">
    <w:name w:val="In-Line Subtitle"/>
    <w:basedOn w:val="BodyTextChar"/>
    <w:uiPriority w:val="1"/>
    <w:qFormat/>
    <w:rsid w:val="00C7421D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C7421D"/>
    <w:pPr>
      <w:numPr>
        <w:numId w:val="25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C7421D"/>
    <w:pPr>
      <w:numPr>
        <w:numId w:val="27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C7421D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C7421D"/>
    <w:rPr>
      <w:rFonts w:ascii="Gautami" w:eastAsia="Annapurna SIL" w:hAnsi="Gautami" w:cs="Gautami"/>
      <w:b/>
      <w:bCs/>
      <w:noProof/>
      <w:color w:val="2C5376"/>
      <w:sz w:val="72"/>
      <w:szCs w:val="72"/>
      <w:lang w:val="en-US" w:eastAsia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C7421D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C7421D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">
    <w:name w:val="Chapter Heading"/>
    <w:basedOn w:val="Normal"/>
    <w:link w:val="ChapterHeadingChar"/>
    <w:qFormat/>
    <w:rsid w:val="00C7421D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C7421D"/>
    <w:rPr>
      <w:rFonts w:ascii="Gautami" w:eastAsia="Gautami" w:hAnsi="Gautami" w:cs="Gautami"/>
      <w:b/>
      <w:bCs/>
      <w:color w:val="2C5376"/>
      <w:sz w:val="32"/>
      <w:szCs w:val="32"/>
      <w:lang w:val="x-none"/>
    </w:rPr>
  </w:style>
  <w:style w:type="paragraph" w:customStyle="1" w:styleId="CoverDocType">
    <w:name w:val="Cover Doc Type"/>
    <w:basedOn w:val="Normal"/>
    <w:link w:val="CoverDocTypeChar"/>
    <w:qFormat/>
    <w:rsid w:val="00C7421D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C7421D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C7421D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">
    <w:name w:val="Page Num"/>
    <w:basedOn w:val="Normal"/>
    <w:qFormat/>
    <w:rsid w:val="00C7421D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E282-08CA-41DB-BC33-487EE5B9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</Template>
  <TotalTime>228</TotalTime>
  <Pages>33</Pages>
  <Words>8299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Primeval History, Lesson 2</vt:lpstr>
    </vt:vector>
  </TitlesOfParts>
  <Company>Microsoft</Company>
  <LinksUpToDate>false</LinksUpToDate>
  <CharactersWithSpaces>55494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Primeval History, Lesson 2</dc:title>
  <dc:subject/>
  <dc:creator>cindy.sawyer</dc:creator>
  <cp:keywords/>
  <cp:lastModifiedBy>DAVID SOLOMON RAJU PALLIKONDA</cp:lastModifiedBy>
  <cp:revision>60</cp:revision>
  <cp:lastPrinted>2020-04-17T12:04:00Z</cp:lastPrinted>
  <dcterms:created xsi:type="dcterms:W3CDTF">2020-02-28T15:32:00Z</dcterms:created>
  <dcterms:modified xsi:type="dcterms:W3CDTF">2020-09-18T10:37:00Z</dcterms:modified>
</cp:coreProperties>
</file>